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2373" w:rsidRDefault="00042373" w:rsidP="00042373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 xml:space="preserve">ПУБЛИЧНЫЙ </w:t>
      </w:r>
      <w:r w:rsidR="00AC130A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ОТЧЕТ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987223" w:rsidRPr="00042373" w:rsidRDefault="00987223" w:rsidP="00042373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о деятельности</w:t>
      </w:r>
    </w:p>
    <w:p w:rsidR="00987223" w:rsidRPr="00042373" w:rsidRDefault="00987223" w:rsidP="00042373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 xml:space="preserve">муниципального </w:t>
      </w:r>
      <w:r w:rsidR="00042373"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 xml:space="preserve">казенного 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дошкольного образовательного учреждения</w:t>
      </w:r>
    </w:p>
    <w:p w:rsidR="00987223" w:rsidRPr="00042373" w:rsidRDefault="00987223" w:rsidP="00042373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«</w:t>
      </w:r>
      <w:r w:rsidR="00042373"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Детский сад № 23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»</w:t>
      </w:r>
    </w:p>
    <w:p w:rsidR="00987223" w:rsidRPr="00042373" w:rsidRDefault="00987223" w:rsidP="00042373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за 201</w:t>
      </w:r>
      <w:r w:rsidR="00042373"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6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-201</w:t>
      </w:r>
      <w:r w:rsidR="00042373"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7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 xml:space="preserve"> учебный  год.</w:t>
      </w:r>
    </w:p>
    <w:p w:rsidR="00987223" w:rsidRPr="0098722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                                                           </w:t>
      </w: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042373" w:rsidRDefault="0004237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987223" w:rsidRPr="00042373" w:rsidRDefault="00987223" w:rsidP="000423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Подготовила: 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04237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Е.В.</w:t>
      </w:r>
      <w:r w:rsidR="00F748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4237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Полупанова</w:t>
      </w:r>
      <w:r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042373" w:rsidRDefault="00987223" w:rsidP="000423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                                                 заведующий М</w:t>
      </w:r>
      <w:r w:rsidR="0004237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ДОУ </w:t>
      </w:r>
      <w:r w:rsidR="0004237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«Детский сад № 23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042373" w:rsidRDefault="00F74870" w:rsidP="00042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  <w:r w:rsidR="00042373" w:rsidRPr="0004237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Татарка</w:t>
      </w:r>
    </w:p>
    <w:p w:rsidR="00987223" w:rsidRPr="00042373" w:rsidRDefault="00042373" w:rsidP="00042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2017</w:t>
      </w:r>
      <w:r w:rsidR="0098722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</w:t>
      </w:r>
    </w:p>
    <w:p w:rsidR="00987223" w:rsidRPr="0098722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lastRenderedPageBreak/>
        <w:t> 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Оглавление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8" w:anchor="Раздел1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Раздел 1. Общая характеристика дошкольного образовательного учреждения</w:t>
        </w:r>
      </w:hyperlink>
      <w:r w:rsidR="0098722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.......................................................................................................</w:t>
      </w:r>
      <w:r w:rsidR="0098722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Социокультурные и экономические условия....................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1.2.Программное обеспечение ДОУ..........................................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</w:t>
      </w:r>
      <w:r w:rsidR="00F748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Социальный статус семей воспитанников.........................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="00F748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Структура управления ДОУ................................................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="00F748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Стратегия развития и социальный заказ. Задачи 2015-2016  учебного года. 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………………………………………………………………………………..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="00F748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Контактная информация......................................................</w:t>
      </w:r>
      <w:r w:rsid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9" w:anchor="Раздел2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Раздел 2. Особенности </w:t>
        </w:r>
        <w:proofErr w:type="spellStart"/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воспитательно</w:t>
        </w:r>
        <w:proofErr w:type="spellEnd"/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-образовательного процесса</w:t>
        </w:r>
      </w:hyperlink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Охрана и укрепление здоровья детей................................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6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Социальное партнерство учреждения..............................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7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10" w:anchor="Раздел3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Раздел 3. Условия осуществления образовательного процесса</w:t>
        </w:r>
      </w:hyperlink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AF4ED8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Характеристика территории ДОУ. Организ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ация предметной образовательной 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среды.......................................................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Организация питания, состояние обеспечения безоп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асности.....................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11" w:anchor="Раздел4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Раздел 4. Результаты деятельности ДОУ</w:t>
        </w:r>
      </w:hyperlink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..........................................</w:t>
      </w:r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9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Достижения ДОУ.................................................................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9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Реализация годового плана работы..................................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10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Результаты оздоровительной работы................................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Образовательные результаты воспитанников .........................................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 Работа МДОУ с родителями воспитанников....................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12" w:anchor="Раздел5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Раздел 5. Кадровый потенциал</w:t>
        </w:r>
      </w:hyperlink>
      <w:r w:rsidR="00987223"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.......................................................</w:t>
      </w:r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15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Количественный и качественный состав 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15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Развитие кадрового потенциала .......................................</w:t>
      </w:r>
      <w:r w:rsidR="00AF4E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............................</w:t>
      </w:r>
      <w:r w:rsidRPr="00042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13" w:anchor="Раздел6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Раздел 6. Финансовые ресурсы</w:t>
        </w:r>
      </w:hyperlink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................................................</w:t>
      </w:r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17</w:t>
      </w:r>
    </w:p>
    <w:p w:rsidR="00987223" w:rsidRPr="00042373" w:rsidRDefault="00987223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042373" w:rsidRDefault="00F74870" w:rsidP="00987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14" w:anchor="Заключение" w:history="1">
        <w:r w:rsidR="00987223" w:rsidRPr="00042373">
          <w:rPr>
            <w:rFonts w:ascii="Times New Roman" w:eastAsia="Times New Roman" w:hAnsi="Times New Roman" w:cs="Times New Roman"/>
            <w:b/>
            <w:bCs/>
            <w:color w:val="305360"/>
            <w:sz w:val="28"/>
            <w:szCs w:val="28"/>
            <w:u w:val="single"/>
            <w:bdr w:val="none" w:sz="0" w:space="0" w:color="auto" w:frame="1"/>
            <w:lang w:eastAsia="ru-RU"/>
          </w:rPr>
          <w:t>Заключение. Перспективы и планы развития</w:t>
        </w:r>
      </w:hyperlink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.............................</w:t>
      </w:r>
      <w:r w:rsidR="00AF4E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.................</w:t>
      </w:r>
      <w:r w:rsidR="00987223" w:rsidRPr="000423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18</w:t>
      </w:r>
    </w:p>
    <w:p w:rsidR="00987223" w:rsidRPr="0098722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87223" w:rsidRPr="0098722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987223" w:rsidRDefault="00987223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8722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AF4ED8" w:rsidRPr="00987223" w:rsidRDefault="00AF4ED8" w:rsidP="009872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8050F7" w:rsidRDefault="00DA60B4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050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РАЗДЕЛ 1. </w:t>
      </w:r>
      <w:r w:rsidR="00987223" w:rsidRPr="008050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Общая характеристика дошкольного образовательного учреждения</w:t>
      </w:r>
      <w:r w:rsidR="007E1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E138B" w:rsidRDefault="007E138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3" w:rsidRPr="008050F7" w:rsidRDefault="00987223" w:rsidP="00D24E29">
      <w:pPr>
        <w:pStyle w:val="a9"/>
        <w:numPr>
          <w:ilvl w:val="1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Социокультурные и экономические условия</w:t>
      </w:r>
    </w:p>
    <w:p w:rsidR="00987223" w:rsidRPr="007E138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Наименование учреждения: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«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23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(М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23»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Год основания</w:t>
      </w:r>
      <w:r w:rsidRPr="007E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87223" w:rsidRPr="007E138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Учредительные документы</w:t>
      </w:r>
      <w:r w:rsidRPr="007E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Лицензия</w:t>
      </w:r>
      <w:r w:rsidRPr="007E1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 Ставропольского края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образовательной деятельности Серия 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26 </w:t>
      </w: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Л 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01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67C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000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1144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01.07.2016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№ 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4895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предусмотрена реализация основной общеобразовательной программы дошкольного образования, а также реализация дополнительн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53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Свидетельство о постановке на учет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организации в налоговом органе по месту ее нахождения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15.11.2000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 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003701206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Свидетельство о внесении записи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государственный реестр юридических лиц от 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17.10</w:t>
      </w: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.2002 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 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00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1590182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(первое).</w:t>
      </w:r>
    </w:p>
    <w:p w:rsidR="00987223" w:rsidRPr="008050F7" w:rsidRDefault="00DA60B4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87223"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Устав</w:t>
      </w:r>
      <w:r w:rsidR="00987223" w:rsidRPr="007E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23»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Шпаковского муниципального района Ставропольского края от 23.07.2015 года № 652.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Фамилия, имя, отчество руководителя</w:t>
      </w:r>
      <w:r w:rsidRPr="007E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Полупанова Елена Васильевна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высшее. Квалификационная категория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стаж </w:t>
      </w:r>
      <w:r w:rsidR="00411D6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87223" w:rsidRPr="008050F7" w:rsidRDefault="00411D64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Стаж руководителя 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– 1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Юридический и фактический адрес: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356231, Ставропольский край, </w:t>
      </w:r>
      <w:proofErr w:type="spellStart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Татарка</w:t>
      </w:r>
      <w:proofErr w:type="gramEnd"/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7.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Телефон</w:t>
      </w:r>
      <w:r w:rsidRPr="007E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865 53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3-45-83, факс 8(865 53)3-46-88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e-</w:t>
      </w:r>
      <w:proofErr w:type="spellStart"/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2527E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epolupanova</w:t>
        </w:r>
        <w:r w:rsidR="002527E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2527E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2527E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527E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94B" w:rsidRPr="008050F7" w:rsidRDefault="0008694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функционирует официальный сайт </w:t>
      </w:r>
      <w:hyperlink r:id="rId16" w:history="1">
        <w:r w:rsidR="003C293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http://23</w:t>
        </w:r>
        <w:proofErr w:type="spellStart"/>
        <w:r w:rsidR="003C293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stavsad</w:t>
        </w:r>
        <w:proofErr w:type="spellEnd"/>
        <w:r w:rsidR="003C293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3C293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ru</w:t>
        </w:r>
        <w:proofErr w:type="spellEnd"/>
        <w:r w:rsidR="003C293B" w:rsidRPr="008050F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/</w:t>
        </w:r>
      </w:hyperlink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C293B"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Целевая аудитория сайта </w:t>
      </w:r>
      <w:r w:rsidR="00DA60B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образования, родители и дети.             </w:t>
      </w:r>
    </w:p>
    <w:p w:rsidR="0008694B" w:rsidRPr="008050F7" w:rsidRDefault="003C293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Цель сайта</w:t>
      </w:r>
      <w:r w:rsidR="0008694B" w:rsidRPr="008050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8694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gramStart"/>
      <w:r w:rsidR="0008694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Интернет-сообществе</w:t>
      </w:r>
      <w:proofErr w:type="gramEnd"/>
      <w:r w:rsidR="0008694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94B" w:rsidRPr="008050F7" w:rsidRDefault="0008694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8050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8694B" w:rsidRPr="008050F7" w:rsidRDefault="0008694B" w:rsidP="00D24E2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 образовательного учреждения;</w:t>
      </w:r>
    </w:p>
    <w:p w:rsidR="0008694B" w:rsidRPr="008050F7" w:rsidRDefault="0008694B" w:rsidP="00D24E2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8694B" w:rsidRPr="008050F7" w:rsidRDefault="0008694B" w:rsidP="00D24E2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Учредитель дошкольного учреждения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Шпаковского муниципального района Ставропольского края.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полномочия Учредителя ис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Дошкольное учреждение расположено в  двухэтажн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здании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  6 групп общеразвивающей </w:t>
      </w:r>
      <w:r w:rsidR="00DA60B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  Проектная мощность детского сада – 135 воспитанников, фактическая н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аполняемость 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году составила  </w:t>
      </w:r>
      <w:r w:rsidR="002527EB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DA60B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E3A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0B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воспитанников по группам: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8050F7" w:rsidRPr="008050F7" w:rsidTr="006A1AD0">
        <w:trPr>
          <w:trHeight w:val="285"/>
        </w:trPr>
        <w:tc>
          <w:tcPr>
            <w:tcW w:w="3082" w:type="dxa"/>
            <w:vMerge w:val="restart"/>
            <w:vAlign w:val="bottom"/>
          </w:tcPr>
          <w:p w:rsidR="00DA60B4" w:rsidRPr="008050F7" w:rsidRDefault="00DA60B4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274" w:type="dxa"/>
            <w:gridSpan w:val="2"/>
            <w:vAlign w:val="bottom"/>
          </w:tcPr>
          <w:p w:rsidR="00DA60B4" w:rsidRPr="008050F7" w:rsidRDefault="00DA60B4" w:rsidP="00D24E29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8050F7" w:rsidRPr="008050F7" w:rsidTr="00DA60B4">
        <w:trPr>
          <w:trHeight w:val="360"/>
        </w:trPr>
        <w:tc>
          <w:tcPr>
            <w:tcW w:w="3082" w:type="dxa"/>
            <w:vMerge/>
            <w:vAlign w:val="bottom"/>
          </w:tcPr>
          <w:p w:rsidR="00DA60B4" w:rsidRPr="008050F7" w:rsidRDefault="00DA60B4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DA60B4" w:rsidRPr="008050F7" w:rsidRDefault="00DA60B4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3084" w:type="dxa"/>
            <w:vAlign w:val="bottom"/>
          </w:tcPr>
          <w:p w:rsidR="00DA60B4" w:rsidRPr="008050F7" w:rsidRDefault="00DA60B4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2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2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050F7" w:rsidRPr="008050F7" w:rsidTr="00DA60B4">
        <w:tc>
          <w:tcPr>
            <w:tcW w:w="3082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0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084" w:type="dxa"/>
            <w:vAlign w:val="bottom"/>
          </w:tcPr>
          <w:p w:rsidR="002D1E3A" w:rsidRPr="008050F7" w:rsidRDefault="002D1E3A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</w:tbl>
    <w:p w:rsidR="00987223" w:rsidRPr="008050F7" w:rsidRDefault="00987223" w:rsidP="00D24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3" w:rsidRPr="008050F7" w:rsidRDefault="001519F0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графику пятидневной рабочей недели с двумя выходными днями</w:t>
      </w:r>
      <w:r w:rsidR="002D1E3A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суббота и воскресенье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пребывания в группах общеразвивающей направленности 12 часов</w:t>
      </w:r>
      <w:r w:rsidR="00DA60B4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7.00 до 19.00.</w:t>
      </w:r>
    </w:p>
    <w:p w:rsidR="00A33BB0" w:rsidRPr="008050F7" w:rsidRDefault="00A33BB0" w:rsidP="00D24E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 принимаются дети в возрасте от 2 до 7 лет.</w:t>
      </w:r>
    </w:p>
    <w:p w:rsidR="00A33BB0" w:rsidRPr="008050F7" w:rsidRDefault="00A33BB0" w:rsidP="00D24E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Учреждения осуществляется в соответствии с порядком, утвержденным Учредителем.</w:t>
      </w:r>
    </w:p>
    <w:p w:rsidR="00A33BB0" w:rsidRPr="008050F7" w:rsidRDefault="00A33BB0" w:rsidP="00D24E2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Учреждение принимаются дети дошкольного возраста на основании направления, выданного Комиссией по определению детей в дошкольные учреждения, создаваемой на территории каждого муниципального образования.</w:t>
      </w:r>
      <w:r w:rsidR="00DB6C02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Очеред</w:t>
      </w:r>
      <w:r w:rsidR="00DA60B4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>ност</w:t>
      </w:r>
      <w:r w:rsidR="00DB6C02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>ь в ДОУ в настоящее время составляет 10</w:t>
      </w:r>
      <w:r w:rsidR="00517BB5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DB6C02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ребенка 201</w:t>
      </w:r>
      <w:r w:rsidR="00517BB5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DB6C02" w:rsidRPr="008050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2017 годов рождения.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8050F7" w:rsidRPr="008050F7" w:rsidTr="00517BB5">
        <w:trPr>
          <w:trHeight w:val="620"/>
        </w:trPr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г.р.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г.р.</w:t>
            </w:r>
          </w:p>
        </w:tc>
        <w:tc>
          <w:tcPr>
            <w:tcW w:w="1560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г.р.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г.р.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г.р.</w:t>
            </w:r>
          </w:p>
        </w:tc>
        <w:tc>
          <w:tcPr>
            <w:tcW w:w="1560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</w:tr>
      <w:tr w:rsidR="008050F7" w:rsidRPr="008050F7" w:rsidTr="00517BB5">
        <w:trPr>
          <w:trHeight w:val="326"/>
        </w:trPr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517BB5" w:rsidRPr="00517BB5" w:rsidRDefault="00517BB5" w:rsidP="00D24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9193B" w:rsidRPr="008050F7" w:rsidRDefault="00C9193B" w:rsidP="00D24E29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33BB0" w:rsidRPr="008050F7" w:rsidRDefault="008050F7" w:rsidP="00D24E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3BB0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воспитанников обеспечивается органами здравоохранения, которые наряду с администрацией несут ответственность за проведение диагностики и лечебно – профилактических мероприятий, соблюдение санитарно – гигиенических норм, режима и качества питания.</w:t>
      </w:r>
    </w:p>
    <w:p w:rsidR="00A33BB0" w:rsidRPr="008050F7" w:rsidRDefault="00A33BB0" w:rsidP="00D24E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предоставляет  помещение с соответствующими условиями для работы медицинского персонала органов здравоохранения.</w:t>
      </w:r>
    </w:p>
    <w:p w:rsidR="00987223" w:rsidRPr="008050F7" w:rsidRDefault="00A33BB0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услуги в пределах функциональных обязанностей медицинского персонала органов здравоохранения оказываются бесплатно.</w:t>
      </w:r>
      <w:r w:rsidR="00987223"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0F7" w:rsidRDefault="008050F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987223" w:rsidRPr="008050F7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8050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.2. Программное обеспечение ДОУ</w:t>
      </w:r>
    </w:p>
    <w:p w:rsidR="004A589C" w:rsidRPr="00DA60B4" w:rsidRDefault="004A589C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B4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образовательного процесса в ДОУ определяется образовательной программой муниципального казенного дошкольного образовательного учреждения «Детский сад № 23»,   разработанной и реализуемой </w:t>
      </w:r>
      <w:r w:rsidRPr="00DA60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Pr="00DA60B4">
        <w:rPr>
          <w:rFonts w:ascii="Times New Roman" w:eastAsia="Calibri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290107" w:rsidRPr="00DA60B4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Pr="00DA6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89C" w:rsidRPr="00DA60B4" w:rsidRDefault="004A589C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B4">
        <w:rPr>
          <w:rFonts w:ascii="Times New Roman" w:eastAsia="Calibri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 развития ребёнка. Организация учебно-воспитательного процесса строилась на педагогически обоснованном выборе программ, обеспечивающих получение образования, соответствующего госуд</w:t>
      </w:r>
      <w:r w:rsidR="001843A6" w:rsidRPr="00DA60B4">
        <w:rPr>
          <w:rFonts w:ascii="Times New Roman" w:eastAsia="Calibri" w:hAnsi="Times New Roman" w:cs="Times New Roman"/>
          <w:sz w:val="28"/>
          <w:szCs w:val="28"/>
        </w:rPr>
        <w:t>арственным стандартам.</w:t>
      </w:r>
    </w:p>
    <w:tbl>
      <w:tblPr>
        <w:tblpPr w:leftFromText="180" w:rightFromText="180" w:bottomFromText="200" w:vertAnchor="text" w:horzAnchor="margin" w:tblpXSpec="center" w:tblpY="113"/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53"/>
      </w:tblGrid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1843A6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</w:t>
            </w:r>
            <w:proofErr w:type="gramEnd"/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образовательная программ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B5" w:rsidRDefault="001843A6" w:rsidP="00D24E2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рождения до школы» под редакцией </w:t>
            </w:r>
          </w:p>
          <w:p w:rsidR="001843A6" w:rsidRPr="00DA60B4" w:rsidRDefault="001843A6" w:rsidP="00D24E2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</w:p>
          <w:p w:rsidR="00517BB5" w:rsidRDefault="001843A6" w:rsidP="00D24E2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Т.С.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Комаровой,</w:t>
            </w:r>
          </w:p>
          <w:p w:rsidR="004A589C" w:rsidRPr="00DA60B4" w:rsidRDefault="001843A6" w:rsidP="00D24E2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М.А.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Васильевой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D0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  <w:p w:rsidR="004A589C" w:rsidRPr="00DA60B4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Младшая 2</w:t>
            </w:r>
          </w:p>
          <w:p w:rsidR="006A1AD0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</w:p>
          <w:p w:rsidR="004A589C" w:rsidRPr="00DA60B4" w:rsidRDefault="006A1AD0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4A589C"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Подготовительная </w:t>
            </w:r>
          </w:p>
          <w:p w:rsidR="004A589C" w:rsidRPr="00DA60B4" w:rsidRDefault="006A1AD0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="001843A6"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«Математические ступеньки» под редакцией 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Колесниковой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A589C" w:rsidRPr="00DA60B4" w:rsidTr="008050F7">
        <w:trPr>
          <w:trHeight w:val="67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безопасности детей дошкольного возраста» </w:t>
            </w:r>
            <w:r w:rsidR="006A1AD0"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редакцией 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О.Л. Князевой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>Стеркиной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89C" w:rsidRPr="00DA60B4" w:rsidTr="008050F7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эколог» </w:t>
            </w:r>
            <w:r w:rsidR="006A1AD0" w:rsidRPr="0080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экологического воспитания дошкольников</w:t>
            </w:r>
            <w:r w:rsidR="003965C3"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редакцией </w:t>
            </w:r>
            <w:r w:rsidR="00396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  <w:r w:rsidR="006A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65C3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Николаевой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A589C" w:rsidRPr="00DA60B4" w:rsidTr="008050F7">
        <w:trPr>
          <w:trHeight w:val="2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ТРИЗ-технология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6A1AD0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Региональные программы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589C" w:rsidRPr="00DA60B4" w:rsidTr="008050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«Региональная культура» под редакцией  Р.М. Литвиновой.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9C" w:rsidRPr="00DA60B4" w:rsidRDefault="004A589C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0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4A589C" w:rsidRDefault="004A589C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96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997A15" w:rsidRDefault="00997A1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Для дополнительного образования детей в каждой группе ведется кружкова работа:</w:t>
      </w:r>
    </w:p>
    <w:p w:rsidR="00997A15" w:rsidRDefault="00997A1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Младшая группа – «Загадочные шарики», 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Лахнова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И.Н., Чернова Н.В.;</w:t>
      </w:r>
    </w:p>
    <w:p w:rsidR="00997A15" w:rsidRDefault="00997A1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Младшая группа 2 – «Волшебный пластилин», 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Лощинина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Е.Н., Горбовская О.В.;</w:t>
      </w:r>
    </w:p>
    <w:p w:rsidR="00997A15" w:rsidRDefault="00997A1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Средняя группа – «Волшебный пластилин», 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Гладская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Н.В., Романова Л.О.;</w:t>
      </w:r>
    </w:p>
    <w:p w:rsidR="00997A15" w:rsidRDefault="00997A1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Старшая группа – «Юные волшебники», 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Дусенко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Битаева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Н.А.;</w:t>
      </w:r>
    </w:p>
    <w:p w:rsidR="00997A15" w:rsidRDefault="0036416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Подготовительная группа – «Скоро в школу», воспитатели Рожкова Л.Р., Овчаренко Г.Н.;</w:t>
      </w:r>
    </w:p>
    <w:p w:rsidR="0036416B" w:rsidRDefault="0036416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Подготовительная группа 2 – «Юный эколог», 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Чухутина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Канбулатова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Т.Н.</w:t>
      </w:r>
    </w:p>
    <w:p w:rsidR="0036416B" w:rsidRDefault="0036416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Кроме групповых кружков музыкальный руководитель ведет </w:t>
      </w:r>
      <w:r w:rsidR="008C6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вокальный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кружок </w:t>
      </w:r>
      <w:r w:rsidRPr="008C6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«Веселые чижи».</w:t>
      </w:r>
    </w:p>
    <w:p w:rsidR="00A31B13" w:rsidRPr="008C65E8" w:rsidRDefault="003214DF" w:rsidP="008C6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родителей и воспитанников в ДОУ предоставляются дополнительные услуги: спортивная </w:t>
      </w:r>
      <w:r w:rsidR="008C65E8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тхэ</w:t>
      </w:r>
      <w:r w:rsidR="00F2181A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квондо и кружок английского языка.</w:t>
      </w: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984"/>
        <w:gridCol w:w="1950"/>
      </w:tblGrid>
      <w:tr w:rsidR="008C65E8" w:rsidRPr="008C65E8" w:rsidTr="008C65E8">
        <w:tc>
          <w:tcPr>
            <w:tcW w:w="5529" w:type="dxa"/>
            <w:vAlign w:val="center"/>
          </w:tcPr>
          <w:p w:rsidR="00A31B13" w:rsidRPr="008C65E8" w:rsidRDefault="00A31B13" w:rsidP="00A31B1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дополнительного образования детей</w:t>
            </w:r>
          </w:p>
        </w:tc>
        <w:tc>
          <w:tcPr>
            <w:tcW w:w="1984" w:type="dxa"/>
          </w:tcPr>
          <w:p w:rsidR="00A31B13" w:rsidRPr="008C65E8" w:rsidRDefault="00A31B13" w:rsidP="00A31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кружков, секций, единиц</w:t>
            </w:r>
          </w:p>
        </w:tc>
        <w:tc>
          <w:tcPr>
            <w:tcW w:w="1950" w:type="dxa"/>
          </w:tcPr>
          <w:p w:rsidR="00A31B13" w:rsidRPr="008C65E8" w:rsidRDefault="00A31B13" w:rsidP="00F74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обучающихся, человек</w:t>
            </w:r>
          </w:p>
          <w:p w:rsidR="00A31B13" w:rsidRPr="008C65E8" w:rsidRDefault="00A31B13" w:rsidP="00F74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65E8" w:rsidRPr="008C65E8" w:rsidTr="008C65E8">
        <w:tc>
          <w:tcPr>
            <w:tcW w:w="5529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84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  <w:tr w:rsidR="008C65E8" w:rsidRPr="008C65E8" w:rsidTr="008C65E8">
        <w:tc>
          <w:tcPr>
            <w:tcW w:w="5529" w:type="dxa"/>
            <w:vAlign w:val="bottom"/>
          </w:tcPr>
          <w:p w:rsidR="00A31B13" w:rsidRPr="008C65E8" w:rsidRDefault="00A31B13" w:rsidP="00A3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984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8C65E8" w:rsidRPr="008C65E8" w:rsidTr="008C65E8">
        <w:tc>
          <w:tcPr>
            <w:tcW w:w="5529" w:type="dxa"/>
            <w:vAlign w:val="bottom"/>
          </w:tcPr>
          <w:p w:rsidR="00A31B13" w:rsidRPr="008C65E8" w:rsidRDefault="00A31B13" w:rsidP="00A3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1984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C65E8" w:rsidRPr="008C65E8" w:rsidTr="008C65E8">
        <w:tc>
          <w:tcPr>
            <w:tcW w:w="5529" w:type="dxa"/>
            <w:vAlign w:val="bottom"/>
          </w:tcPr>
          <w:p w:rsidR="00A31B13" w:rsidRPr="008C65E8" w:rsidRDefault="00A31B13" w:rsidP="00A3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984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vAlign w:val="bottom"/>
          </w:tcPr>
          <w:p w:rsidR="00A31B13" w:rsidRPr="008C65E8" w:rsidRDefault="00A31B13" w:rsidP="00F74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36416B" w:rsidRPr="008C65E8" w:rsidRDefault="0036416B" w:rsidP="008C65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всего в ДОО 170 детей, из них детей, посещающих 2 кружка и б</w:t>
      </w:r>
      <w:r w:rsidR="00A31B13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– 53, из них девочек – 15.</w:t>
      </w:r>
    </w:p>
    <w:p w:rsidR="0036416B" w:rsidRPr="008C65E8" w:rsidRDefault="00A31B13" w:rsidP="00A31B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16B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чижи</w:t>
      </w: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16B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26/9</w:t>
      </w:r>
    </w:p>
    <w:p w:rsidR="0036416B" w:rsidRPr="008C65E8" w:rsidRDefault="0036416B" w:rsidP="00A31B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 – 18/1 девочка</w:t>
      </w:r>
    </w:p>
    <w:p w:rsidR="0036416B" w:rsidRDefault="0036416B" w:rsidP="00A31B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A31B13"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9/5</w:t>
      </w:r>
      <w:r w:rsidR="008C6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5E8" w:rsidRPr="008C65E8" w:rsidRDefault="008C65E8" w:rsidP="00A31B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3" w:rsidRPr="001A5418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1.3.Социальный статус семей воспитанников</w:t>
      </w:r>
    </w:p>
    <w:p w:rsidR="001A5418" w:rsidRPr="001A5418" w:rsidRDefault="00987223" w:rsidP="00D24E29">
      <w:pPr>
        <w:shd w:val="clear" w:color="auto" w:fill="FFFFFF"/>
        <w:tabs>
          <w:tab w:val="left" w:pos="345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семей нашего образовательного учреждения различны. Основную часть составляют полные благополучные семьи – </w:t>
      </w:r>
      <w:r w:rsidR="001A5418"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 семьи, что составило </w:t>
      </w:r>
      <w:r w:rsidR="00D62AA3"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86,9 </w:t>
      </w:r>
      <w:r w:rsidR="001A5418"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семей, неполные семьи – 20/13,1 %,</w:t>
      </w:r>
      <w:r w:rsidR="001A5418"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418" w:rsidRPr="001A5418" w:rsidRDefault="001A5418" w:rsidP="00D24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– 25, в них детей, посещающих детский сад – 30,</w:t>
      </w:r>
      <w:r w:rsidRPr="001A5418">
        <w:rPr>
          <w:rFonts w:ascii="Times New Roman" w:eastAsia="Calibri" w:hAnsi="Times New Roman" w:cs="Times New Roman"/>
          <w:sz w:val="28"/>
          <w:szCs w:val="28"/>
        </w:rPr>
        <w:t>опекунских семей – нет, семей, имеющих детей-инвалидов – нет.</w:t>
      </w:r>
    </w:p>
    <w:p w:rsidR="00987223" w:rsidRPr="001A5418" w:rsidRDefault="00D62AA3" w:rsidP="00D24E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ДОУ 167 детей из 153 семей. </w:t>
      </w:r>
      <w:r w:rsidR="001A5418" w:rsidRPr="001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1A5418" w:rsidRPr="001A5418">
        <w:rPr>
          <w:rFonts w:ascii="Times New Roman" w:hAnsi="Times New Roman" w:cs="Times New Roman"/>
          <w:sz w:val="28"/>
          <w:szCs w:val="28"/>
        </w:rPr>
        <w:t>13 семьях ДОУ  посещают по 2 ребенка,  из 1 семьи ДОУ  посещают 3 ребенка.</w:t>
      </w:r>
    </w:p>
    <w:p w:rsidR="00987223" w:rsidRPr="001A5418" w:rsidRDefault="001A5418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1.4. </w:t>
      </w:r>
      <w:r w:rsidR="00987223" w:rsidRPr="001A54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Структура управления ДОУ</w:t>
      </w:r>
    </w:p>
    <w:p w:rsidR="0008694B" w:rsidRPr="00DA60B4" w:rsidRDefault="0008694B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Учреждением осуществляется в соответствии с федеральными законами, иными нормативными правовыми актами и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Уставом </w:t>
      </w:r>
      <w:r w:rsidR="00764163"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сочетания принципов единоначалия и коллегиальности. Единоличным исполнительным органом Учреждения является Заведующий.</w:t>
      </w:r>
    </w:p>
    <w:p w:rsidR="0008694B" w:rsidRPr="00DA60B4" w:rsidRDefault="0008694B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договора,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 администрации Шпаковского муниципального района Ставропольского края</w:t>
      </w:r>
      <w:proofErr w:type="gramEnd"/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94B" w:rsidRPr="00DA60B4" w:rsidRDefault="0008694B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осуществляет руководство деятельностью Учреждения и несет за нее ответственность в соответствии с законодательством  Российской Федерации и </w:t>
      </w:r>
      <w:r w:rsidR="00764163"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764163"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</w:t>
      </w:r>
      <w:r w:rsidRPr="00DA6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 передать часть своих полномочий другим работникам Учреждения, в т. ч. временно на период своего отсутствия.</w:t>
      </w:r>
    </w:p>
    <w:p w:rsidR="0008694B" w:rsidRPr="00DA60B4" w:rsidRDefault="0008694B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формируются коллегиальные органы управления, к которым относятся Общее собрание трудового коллектива Учреждения, Педагогический совет.</w:t>
      </w:r>
    </w:p>
    <w:p w:rsidR="00764163" w:rsidRPr="00DA60B4" w:rsidRDefault="00764163" w:rsidP="00D2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Общее собрание </w:t>
      </w:r>
      <w:bookmarkStart w:id="1" w:name="OLE_LINK34"/>
      <w:bookmarkStart w:id="2" w:name="OLE_LINK35"/>
      <w:bookmarkStart w:id="3" w:name="OLE_LINK36"/>
      <w:r w:rsidRPr="001A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трудового коллектива У</w:t>
      </w:r>
      <w:bookmarkEnd w:id="1"/>
      <w:bookmarkEnd w:id="2"/>
      <w:bookmarkEnd w:id="3"/>
      <w:r w:rsidRPr="001A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чреждения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Общее собрание) является коллегиальным органом управления, в компетенцию которого входит принятие решений по следующим вопросам: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764163" w:rsidRPr="00DA60B4" w:rsidRDefault="00764163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утверждение Правил внутреннего трудового распорядка Учреждения,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работников, Правил внутреннего распорядка воспитанников и иных локальных нормативных актов в соответствии с установленной компетенцией</w:t>
      </w: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Заведующего;</w:t>
      </w:r>
    </w:p>
    <w:p w:rsidR="00764163" w:rsidRPr="00DA60B4" w:rsidRDefault="00764163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принятие решения о необходимости заключения коллективного договора;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избрание представителей работников в комиссию по трудовым спорам;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поручение представления интересов работников профсоюзной организации либо иному представителю;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требований в ходе коллективного трудового спора, выдвинутых работниками Учреждения или их представителями;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необходимых условий, обеспечивающих безопасность воспитанников и  работников Учреждения;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условий, необходимых для охраны и укрепления здоровья, организации питания воспитанников и работников </w:t>
      </w:r>
      <w:r w:rsidRPr="00DA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о награждении работников;</w:t>
      </w:r>
    </w:p>
    <w:p w:rsidR="00764163" w:rsidRPr="00DA60B4" w:rsidRDefault="00764163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отчета Заведующего о проделанной работе.</w:t>
      </w:r>
    </w:p>
    <w:p w:rsidR="00764163" w:rsidRPr="00DA60B4" w:rsidRDefault="00764163" w:rsidP="00D2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действует бессрочно и включает в себя всех работников Учреждения на дату проведения собрания. </w:t>
      </w:r>
    </w:p>
    <w:p w:rsidR="00764163" w:rsidRPr="00DA60B4" w:rsidRDefault="00764163" w:rsidP="00D2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Педагогический совет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процесса:</w:t>
      </w:r>
    </w:p>
    <w:p w:rsidR="00764163" w:rsidRPr="00DA60B4" w:rsidRDefault="00400CCB" w:rsidP="00D2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764163"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764163" w:rsidRPr="00DA60B4" w:rsidRDefault="00764163" w:rsidP="00D24E2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</w:t>
      </w:r>
      <w:r w:rsidR="0040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по повышению квалификации </w:t>
      </w: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развитию их творческой инициативы, распространению передового педагогического опыта;</w:t>
      </w:r>
    </w:p>
    <w:p w:rsidR="00764163" w:rsidRPr="00DA60B4" w:rsidRDefault="00764163" w:rsidP="00D24E2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положение об аттестации педагогических работников;</w:t>
      </w:r>
    </w:p>
    <w:p w:rsidR="00764163" w:rsidRPr="00DA60B4" w:rsidRDefault="00764163" w:rsidP="00D24E2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направления опытно-экспериментальной работы;</w:t>
      </w:r>
    </w:p>
    <w:p w:rsidR="00764163" w:rsidRPr="00DA60B4" w:rsidRDefault="00764163" w:rsidP="00D24E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выявляет, обобщает, распространяет, внедряет педагогический опыт;</w:t>
      </w:r>
    </w:p>
    <w:p w:rsidR="00764163" w:rsidRPr="00DA60B4" w:rsidRDefault="00764163" w:rsidP="00D24E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организации платных дополнительных образовательных услуг, их содержания и качества;</w:t>
      </w:r>
    </w:p>
    <w:p w:rsidR="00764163" w:rsidRPr="00DA60B4" w:rsidRDefault="00764163" w:rsidP="00D24E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 решение о согласовании локальных нормативных актов, регламентирующих организацию образовательного процесса.</w:t>
      </w:r>
    </w:p>
    <w:p w:rsidR="00764163" w:rsidRPr="00DA60B4" w:rsidRDefault="00764163" w:rsidP="00D2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образовательного процесса. </w:t>
      </w:r>
    </w:p>
    <w:p w:rsidR="00764163" w:rsidRPr="00DA60B4" w:rsidRDefault="00764163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воспитанников, родителей (законных представителей), педагогических работников на участие в управлении Учреждением (для педагогических </w:t>
      </w:r>
      <w:proofErr w:type="gramStart"/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коллегиальных органах управления) реализуются в нижеперечисленных формах. В целях учета мнения родителей (законных представителей) воспитанников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Учреждении:</w:t>
      </w:r>
    </w:p>
    <w:p w:rsidR="00764163" w:rsidRPr="00DA60B4" w:rsidRDefault="00764163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советы родителей (законных представителей) воспитанников или иные органы;</w:t>
      </w:r>
    </w:p>
    <w:p w:rsidR="00764163" w:rsidRPr="00DA60B4" w:rsidRDefault="00764163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профессиональные союзы работников Учреждения (представительные органы работников).</w:t>
      </w:r>
    </w:p>
    <w:p w:rsidR="00987223" w:rsidRPr="00DA60B4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87223" w:rsidRPr="00797F66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1.6. Стратегия развития и социальный заказ.</w:t>
      </w:r>
    </w:p>
    <w:p w:rsidR="001843A6" w:rsidRPr="00797F66" w:rsidRDefault="001843A6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1843A6" w:rsidRPr="00797F66" w:rsidRDefault="001843A6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Коллектив ДОУ организовывает образовательную деятельность, следуя нижеизложенным положениям:</w:t>
      </w:r>
    </w:p>
    <w:p w:rsidR="001843A6" w:rsidRPr="00797F66" w:rsidRDefault="001843A6" w:rsidP="00D24E29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Обеспечение Федерального государственного </w:t>
      </w:r>
      <w:r w:rsidR="00290107"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образовательного </w:t>
      </w: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стандарта дошкольного образования и обеспечение условий реализации </w:t>
      </w: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1843A6" w:rsidRPr="00797F66" w:rsidRDefault="001843A6" w:rsidP="00D24E29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1843A6" w:rsidRPr="00797F66" w:rsidRDefault="001843A6" w:rsidP="00D24E29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1843A6" w:rsidRPr="00797F66" w:rsidRDefault="001843A6" w:rsidP="00D24E29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1843A6" w:rsidRPr="00797F66" w:rsidRDefault="001843A6" w:rsidP="00D24E29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1843A6" w:rsidRPr="00DA60B4" w:rsidRDefault="001843A6" w:rsidP="00D24E29">
      <w:p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87223" w:rsidRPr="00870401" w:rsidRDefault="00870401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="00987223" w:rsidRPr="008704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</w:t>
      </w:r>
      <w:r w:rsidRPr="0087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223" w:rsidRPr="008704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987223" w:rsidRPr="008704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-образовательного процесса</w:t>
      </w:r>
    </w:p>
    <w:p w:rsidR="00987223" w:rsidRPr="00DA60B4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D24E29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2.1. Охрана и укрепление здоровья детей</w:t>
      </w:r>
    </w:p>
    <w:p w:rsidR="009D22A7" w:rsidRPr="00D24E29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 лет существования МКДОУ</w:t>
      </w:r>
      <w:r w:rsidR="00870401"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23»</w:t>
      </w: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комплексная работа по сохранению и укреплению здоровья воспитанников.</w:t>
      </w:r>
    </w:p>
    <w:p w:rsidR="009D22A7" w:rsidRPr="00D24E29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физкул</w:t>
      </w:r>
      <w:r w:rsidR="00870401" w:rsidRPr="00D24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ьтурно-оздоровительной работы </w:t>
      </w:r>
      <w:r w:rsidRPr="00D24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ДОУ: 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ежегодной вакцинации «</w:t>
      </w:r>
      <w:proofErr w:type="spellStart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 года – </w:t>
      </w:r>
      <w:proofErr w:type="spellStart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 – обливание рук до локтей прохладной водой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калорийного питания и др.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СанПиН в детсаду и на территории ДОУ.</w:t>
      </w:r>
    </w:p>
    <w:p w:rsidR="009D22A7" w:rsidRPr="00D24E29" w:rsidRDefault="009D22A7" w:rsidP="00D24E2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травматизма, педикулёза, отравлений и др.</w:t>
      </w:r>
    </w:p>
    <w:p w:rsidR="009D22A7" w:rsidRPr="00D24E29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D22A7" w:rsidRPr="00D24E29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направлена </w:t>
      </w:r>
      <w:proofErr w:type="gramStart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2A7" w:rsidRPr="00D24E29" w:rsidRDefault="009D22A7" w:rsidP="00D24E2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задач физического воспитания и развития;</w:t>
      </w:r>
    </w:p>
    <w:p w:rsidR="009D22A7" w:rsidRPr="00D24E29" w:rsidRDefault="009D22A7" w:rsidP="00D24E2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двигательного режима и активности;</w:t>
      </w:r>
    </w:p>
    <w:p w:rsidR="009D22A7" w:rsidRPr="00D24E29" w:rsidRDefault="009D22A7" w:rsidP="00D24E2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психического здоровья.</w:t>
      </w:r>
    </w:p>
    <w:p w:rsidR="009D22A7" w:rsidRPr="00D24E29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lastRenderedPageBreak/>
        <w:t>     Физкультурно-оздоровительная работа в ДОУ ве</w:t>
      </w:r>
      <w:r w:rsidR="00870401" w:rsidRPr="00D24E29">
        <w:rPr>
          <w:rFonts w:ascii="Times New Roman" w:eastAsia="Calibri" w:hAnsi="Times New Roman" w:cs="Times New Roman"/>
          <w:sz w:val="28"/>
          <w:szCs w:val="28"/>
        </w:rPr>
        <w:t>дется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совместно с</w:t>
      </w:r>
      <w:r w:rsidR="00870401" w:rsidRPr="00D24E29">
        <w:rPr>
          <w:rFonts w:ascii="Times New Roman" w:eastAsia="Calibri" w:hAnsi="Times New Roman" w:cs="Times New Roman"/>
          <w:sz w:val="28"/>
          <w:szCs w:val="28"/>
        </w:rPr>
        <w:t>о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401" w:rsidRPr="00D24E29">
        <w:rPr>
          <w:rFonts w:ascii="Times New Roman" w:eastAsia="Calibri" w:hAnsi="Times New Roman" w:cs="Times New Roman"/>
          <w:sz w:val="28"/>
          <w:szCs w:val="28"/>
        </w:rPr>
        <w:t xml:space="preserve">старшей 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медсестрой, старшим воспитателем, воспитателями в соответствии с годовым планом, системой оздоровительной работы. Для ее реализации в детском саду имеются все необходимые условия: чистые, светлые, просторные помещения со всем необходимым оборудованием;   групповые комнаты, с изолированными раздевальными и умывальными комнатами; музыкально - </w:t>
      </w:r>
      <w:r w:rsidR="00290107" w:rsidRPr="00D24E29">
        <w:rPr>
          <w:rFonts w:ascii="Times New Roman" w:eastAsia="Calibri" w:hAnsi="Times New Roman" w:cs="Times New Roman"/>
          <w:sz w:val="28"/>
          <w:szCs w:val="28"/>
        </w:rPr>
        <w:t>физкультур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ный зал; медицинский блок, включающий в себя медицинский и процедурный кабинеты, изолятор; площадки с оборудованием для развития движения; каждый воспитатель, строит свою работу, руководствуясь комплексной программой  Н. </w:t>
      </w:r>
      <w:proofErr w:type="spellStart"/>
      <w:r w:rsidRPr="00D24E29">
        <w:rPr>
          <w:rFonts w:ascii="Times New Roman" w:eastAsia="Calibri" w:hAnsi="Times New Roman" w:cs="Times New Roman"/>
          <w:sz w:val="28"/>
          <w:szCs w:val="28"/>
        </w:rPr>
        <w:t>Е.Вераксы</w:t>
      </w:r>
      <w:proofErr w:type="spellEnd"/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школы», реализует  парциальную программу Р. Б. </w:t>
      </w:r>
      <w:proofErr w:type="spellStart"/>
      <w:r w:rsidRPr="00D24E29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безопасности жизнедеятельности детей дошкольного возраста, тесно взаимодействует с медицинским работником, четко следует  рекомендациям при подборе упражнений для физкультурных занятий, дозировании физической 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  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года, детский сад продолжает углубленно работать над проблемой формирования, охраны и укрепления здоровья детей.</w:t>
      </w:r>
    </w:p>
    <w:p w:rsidR="009D22A7" w:rsidRPr="00D24E29" w:rsidRDefault="0029010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t>Д</w:t>
      </w:r>
      <w:r w:rsidR="009D22A7" w:rsidRPr="00D24E29">
        <w:rPr>
          <w:rFonts w:ascii="Times New Roman" w:eastAsia="Calibri" w:hAnsi="Times New Roman" w:cs="Times New Roman"/>
          <w:sz w:val="28"/>
          <w:szCs w:val="28"/>
        </w:rPr>
        <w:t>ля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2A7" w:rsidRPr="00D24E29">
        <w:rPr>
          <w:rFonts w:ascii="Times New Roman" w:eastAsia="Calibri" w:hAnsi="Times New Roman" w:cs="Times New Roman"/>
          <w:sz w:val="28"/>
          <w:szCs w:val="28"/>
        </w:rPr>
        <w:t xml:space="preserve"> физического развития дошкольников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             проводились следующие мероприятия</w:t>
      </w:r>
      <w:r w:rsidR="009D22A7" w:rsidRPr="00D24E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2A7" w:rsidRPr="00D24E29" w:rsidRDefault="009D22A7" w:rsidP="00D24E29">
      <w:pPr>
        <w:pStyle w:val="a9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t>разнообразные виды и формы организации режима двигательной активности на физкультурных занятиях;</w:t>
      </w:r>
    </w:p>
    <w:p w:rsidR="009D22A7" w:rsidRPr="00D24E29" w:rsidRDefault="009D22A7" w:rsidP="00D24E29">
      <w:pPr>
        <w:pStyle w:val="a9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t>физкультм</w:t>
      </w:r>
      <w:r w:rsidR="00870401" w:rsidRPr="00D24E29">
        <w:rPr>
          <w:rFonts w:ascii="Times New Roman" w:eastAsia="Calibri" w:hAnsi="Times New Roman" w:cs="Times New Roman"/>
          <w:sz w:val="28"/>
          <w:szCs w:val="28"/>
        </w:rPr>
        <w:t>инутки во время учебных занятий;</w:t>
      </w:r>
    </w:p>
    <w:p w:rsidR="009D22A7" w:rsidRPr="00D24E29" w:rsidRDefault="009D22A7" w:rsidP="00D24E29">
      <w:pPr>
        <w:pStyle w:val="a9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t>планирование активного отдыха: физкультурные развлечения, праздники, Дни здоровья и т.д.  </w:t>
      </w:r>
    </w:p>
    <w:p w:rsidR="009D22A7" w:rsidRPr="00D24E29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29">
        <w:rPr>
          <w:rFonts w:ascii="Times New Roman" w:eastAsia="Calibri" w:hAnsi="Times New Roman" w:cs="Times New Roman"/>
          <w:sz w:val="28"/>
          <w:szCs w:val="28"/>
        </w:rPr>
        <w:t>  В теплый период года предпочтение отда</w:t>
      </w:r>
      <w:r w:rsidR="00290107" w:rsidRPr="00D24E29">
        <w:rPr>
          <w:rFonts w:ascii="Times New Roman" w:eastAsia="Calibri" w:hAnsi="Times New Roman" w:cs="Times New Roman"/>
          <w:sz w:val="28"/>
          <w:szCs w:val="28"/>
        </w:rPr>
        <w:t>ется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занятиям физкультурой на воздухе: играм с мячом,  подвижным играм с правилами. Зимой дети катались на санках, играли в снежки. Педагоги  стара</w:t>
      </w:r>
      <w:r w:rsidR="00290107" w:rsidRPr="00D24E29">
        <w:rPr>
          <w:rFonts w:ascii="Times New Roman" w:eastAsia="Calibri" w:hAnsi="Times New Roman" w:cs="Times New Roman"/>
          <w:sz w:val="28"/>
          <w:szCs w:val="28"/>
        </w:rPr>
        <w:t xml:space="preserve">ются 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проводить разные по форме занятия (</w:t>
      </w:r>
      <w:r w:rsidR="00191190" w:rsidRPr="00D24E29">
        <w:rPr>
          <w:rFonts w:ascii="Times New Roman" w:eastAsia="Calibri" w:hAnsi="Times New Roman" w:cs="Times New Roman"/>
          <w:sz w:val="28"/>
          <w:szCs w:val="28"/>
        </w:rPr>
        <w:t>утренняя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гимнастика, </w:t>
      </w:r>
      <w:r w:rsidR="00191190" w:rsidRPr="00D24E29">
        <w:rPr>
          <w:rFonts w:ascii="Times New Roman" w:eastAsia="Calibri" w:hAnsi="Times New Roman" w:cs="Times New Roman"/>
          <w:sz w:val="28"/>
          <w:szCs w:val="28"/>
        </w:rPr>
        <w:t>гимнастика после сна, оздоровительный бег</w:t>
      </w:r>
      <w:r w:rsidRPr="00D24E29">
        <w:rPr>
          <w:rFonts w:ascii="Times New Roman" w:eastAsia="Calibri" w:hAnsi="Times New Roman" w:cs="Times New Roman"/>
          <w:sz w:val="28"/>
          <w:szCs w:val="28"/>
        </w:rPr>
        <w:t>), что формир</w:t>
      </w:r>
      <w:r w:rsidR="00290107" w:rsidRPr="00D24E29">
        <w:rPr>
          <w:rFonts w:ascii="Times New Roman" w:eastAsia="Calibri" w:hAnsi="Times New Roman" w:cs="Times New Roman"/>
          <w:sz w:val="28"/>
          <w:szCs w:val="28"/>
        </w:rPr>
        <w:t xml:space="preserve">ует 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</w:t>
      </w:r>
      <w:r w:rsidR="00290107" w:rsidRPr="00D24E29">
        <w:rPr>
          <w:rFonts w:ascii="Times New Roman" w:eastAsia="Calibri" w:hAnsi="Times New Roman" w:cs="Times New Roman"/>
          <w:sz w:val="28"/>
          <w:szCs w:val="28"/>
        </w:rPr>
        <w:t>ует</w:t>
      </w:r>
      <w:r w:rsidRPr="00D24E29">
        <w:rPr>
          <w:rFonts w:ascii="Times New Roman" w:eastAsia="Calibri" w:hAnsi="Times New Roman" w:cs="Times New Roman"/>
          <w:sz w:val="28"/>
          <w:szCs w:val="28"/>
        </w:rPr>
        <w:t xml:space="preserve"> у детей потребность к творческой двигательной активности.</w:t>
      </w:r>
    </w:p>
    <w:p w:rsidR="00987223" w:rsidRPr="00D24E29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D24E29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2.2. Социальное партнерство учреждения. </w:t>
      </w:r>
      <w:r w:rsidRPr="00D24E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D22A7" w:rsidRPr="00DA60B4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A60B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DA60B4">
        <w:rPr>
          <w:rFonts w:ascii="Times New Roman" w:eastAsia="Calibri" w:hAnsi="Times New Roman" w:cs="Times New Roman"/>
          <w:bCs/>
          <w:sz w:val="28"/>
          <w:szCs w:val="28"/>
        </w:rPr>
        <w:t>ДОУ имеет тесные контакты с социальными  партнерами: МОУ «СОШ  №12»,</w:t>
      </w:r>
      <w:r w:rsidR="003A09C6"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сельская библиотека, ДК </w:t>
      </w:r>
      <w:proofErr w:type="gramStart"/>
      <w:r w:rsidRPr="00DA60B4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DA60B4">
        <w:rPr>
          <w:rFonts w:ascii="Times New Roman" w:eastAsia="Calibri" w:hAnsi="Times New Roman" w:cs="Times New Roman"/>
          <w:bCs/>
          <w:sz w:val="28"/>
          <w:szCs w:val="28"/>
        </w:rPr>
        <w:t>. Татарка, Татарская врачебная амбулатория.</w:t>
      </w:r>
    </w:p>
    <w:p w:rsidR="009D22A7" w:rsidRPr="00DA60B4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Обогащению эмоциональных впечатлений, эстетических переживаний у дошкольников способствует посещение и участие в мероприятиях, проводимых в Доме  культуры </w:t>
      </w:r>
      <w:proofErr w:type="gramStart"/>
      <w:r w:rsidRPr="00DA60B4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A60B4">
        <w:rPr>
          <w:rFonts w:ascii="Times New Roman" w:eastAsia="Calibri" w:hAnsi="Times New Roman" w:cs="Times New Roman"/>
          <w:bCs/>
          <w:sz w:val="28"/>
          <w:szCs w:val="28"/>
        </w:rPr>
        <w:t>Татарка</w:t>
      </w:r>
      <w:proofErr w:type="gramEnd"/>
      <w:r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, где наши воспитанники принимают активное участие во всех проводимых мероприятиях. Дети  старшей и подготовительной  группы выступали с концертными номерами </w:t>
      </w:r>
      <w:r w:rsidR="003A09C6"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на праздниках «День матери», «8 </w:t>
      </w:r>
      <w:r w:rsidRPr="00DA60B4">
        <w:rPr>
          <w:rFonts w:ascii="Times New Roman" w:eastAsia="Calibri" w:hAnsi="Times New Roman" w:cs="Times New Roman"/>
          <w:bCs/>
          <w:sz w:val="28"/>
          <w:szCs w:val="28"/>
        </w:rPr>
        <w:t>марта», «9 мая», «День села».</w:t>
      </w:r>
      <w:r w:rsidRPr="00DA60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7" w:rsidRPr="00DA60B4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0B4">
        <w:rPr>
          <w:rFonts w:ascii="Times New Roman" w:eastAsia="Calibri" w:hAnsi="Times New Roman" w:cs="Times New Roman"/>
          <w:sz w:val="28"/>
          <w:szCs w:val="28"/>
        </w:rPr>
        <w:t>Таким образом, сотрудничество ДОУ с различными организациями способствует благоприятному эмоциональному и психологическому настрою воспитанников, развивает у детей положительные эмоции, а также способствует развитию нравственно-патриотических чувств.</w:t>
      </w:r>
    </w:p>
    <w:p w:rsidR="009D22A7" w:rsidRPr="00DA60B4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0B4">
        <w:rPr>
          <w:rFonts w:ascii="Times New Roman" w:eastAsia="Calibri" w:hAnsi="Times New Roman" w:cs="Times New Roman"/>
          <w:bCs/>
          <w:sz w:val="28"/>
          <w:szCs w:val="28"/>
        </w:rPr>
        <w:t xml:space="preserve">В ДОУ разработан план по преемственности  ДОУ и МОУ «СОШ №12». Установлены отношения сотрудничества между субъектами образования: детьми, учителями, родителями, воспитателями. </w:t>
      </w:r>
      <w:r w:rsidRPr="00DA60B4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9D22A7" w:rsidRPr="00DA60B4" w:rsidRDefault="009D22A7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60B4">
        <w:rPr>
          <w:rFonts w:ascii="Times New Roman" w:eastAsia="Calibri" w:hAnsi="Times New Roman" w:cs="Times New Roman"/>
          <w:sz w:val="28"/>
          <w:szCs w:val="28"/>
        </w:rPr>
        <w:t>Сотрудничество с учебным заведением помогает обеспечить дошкольному учреждению</w:t>
      </w:r>
      <w:r w:rsidRPr="00DA6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60B4">
        <w:rPr>
          <w:rFonts w:ascii="Times New Roman" w:eastAsia="Calibri" w:hAnsi="Times New Roman" w:cs="Times New Roman"/>
          <w:sz w:val="28"/>
          <w:szCs w:val="28"/>
        </w:rPr>
        <w:t>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</w:t>
      </w:r>
      <w:r w:rsidRPr="00DA6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60B4">
        <w:rPr>
          <w:rFonts w:ascii="Times New Roman" w:eastAsia="Calibri" w:hAnsi="Times New Roman" w:cs="Times New Roman"/>
          <w:sz w:val="28"/>
          <w:szCs w:val="28"/>
        </w:rPr>
        <w:t>контакт с будущим учителем их ребенка, познакомиться с его требованиями, помочь</w:t>
      </w:r>
      <w:r w:rsidRPr="00DA6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60B4">
        <w:rPr>
          <w:rFonts w:ascii="Times New Roman" w:eastAsia="Calibri" w:hAnsi="Times New Roman" w:cs="Times New Roman"/>
          <w:sz w:val="28"/>
          <w:szCs w:val="28"/>
        </w:rPr>
        <w:t>своему ребенку подготовиться к школе.</w:t>
      </w:r>
    </w:p>
    <w:p w:rsidR="009D22A7" w:rsidRPr="00DA60B4" w:rsidRDefault="009D22A7" w:rsidP="00D2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B4">
        <w:rPr>
          <w:rFonts w:ascii="Times New Roman" w:eastAsia="Calibri" w:hAnsi="Times New Roman" w:cs="Times New Roman"/>
          <w:sz w:val="28"/>
          <w:szCs w:val="28"/>
        </w:rPr>
        <w:t>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3A09C6" w:rsidRPr="00D24E29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23"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совместной работы обогащается образовательный процесс по всем линиям развития детей. </w:t>
      </w:r>
    </w:p>
    <w:p w:rsidR="00987223" w:rsidRPr="00D24E29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РФ «Об образовании</w:t>
      </w:r>
      <w:r w:rsid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24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987223" w:rsidRPr="004C04D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4C04DB" w:rsidRDefault="00D24E29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3. </w:t>
      </w:r>
      <w:r w:rsidR="00987223" w:rsidRPr="004C04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осуществления образовательного процесса</w:t>
      </w:r>
    </w:p>
    <w:p w:rsidR="00987223" w:rsidRPr="004C04D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D22A7" w:rsidRPr="004C04DB" w:rsidRDefault="00D24E29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3.1. </w:t>
      </w:r>
      <w:r w:rsidR="009D22A7" w:rsidRPr="004C04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Характеристика территории ДОУ. Орган</w:t>
      </w:r>
      <w:r w:rsidRPr="004C04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изация развивающей предметно-</w:t>
      </w:r>
      <w:r w:rsidR="009D22A7" w:rsidRPr="004C04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пространственной среды</w:t>
      </w:r>
    </w:p>
    <w:p w:rsidR="009D22A7" w:rsidRPr="004C04DB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располагается в  двухэтажном кирпичном здании, построенном в  198</w:t>
      </w:r>
      <w:r w:rsidR="00D24E29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Территория детского сада имеет ограждение и разбита на следующие участки:</w:t>
      </w:r>
    </w:p>
    <w:p w:rsidR="009D22A7" w:rsidRPr="004C04DB" w:rsidRDefault="009D22A7" w:rsidP="00D24E2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proofErr w:type="gramEnd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D24E29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шт.;</w:t>
      </w:r>
    </w:p>
    <w:p w:rsidR="009D22A7" w:rsidRPr="004C04DB" w:rsidRDefault="009D22A7" w:rsidP="00D24E2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прогулочных участков, соответствующих СанПиН, оборудованных малыми архитектурными формами, песочницами, столами со скамейками.</w:t>
      </w:r>
    </w:p>
    <w:p w:rsidR="009D22A7" w:rsidRPr="004C04DB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и развивающая среда МКДОУ «Детский сад № 23» соответствует всем санитарно-гигиеническим требованиям.</w:t>
      </w:r>
    </w:p>
    <w:p w:rsidR="009D22A7" w:rsidRPr="004C04DB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9D22A7" w:rsidRPr="004C04DB" w:rsidRDefault="009D22A7" w:rsidP="00D24E2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9D22A7" w:rsidRPr="004C04DB" w:rsidRDefault="009D22A7" w:rsidP="00D24E2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направление работы проходит в музыкальном зале.</w:t>
      </w:r>
    </w:p>
    <w:p w:rsidR="009D22A7" w:rsidRPr="004C04DB" w:rsidRDefault="009D22A7" w:rsidP="00D24E2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деятельность осуществляется в физкультурном зале и на спортивной </w:t>
      </w:r>
      <w:proofErr w:type="gramStart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proofErr w:type="gramEnd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детского сада.</w:t>
      </w:r>
    </w:p>
    <w:p w:rsidR="009D22A7" w:rsidRPr="004C04DB" w:rsidRDefault="009D22A7" w:rsidP="00FC7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</w:t>
      </w:r>
      <w:r w:rsidR="00FC78D2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деятельности детского сада.</w:t>
      </w:r>
    </w:p>
    <w:p w:rsidR="009D22A7" w:rsidRPr="00F74870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МКДОУ были приобретены:</w:t>
      </w:r>
    </w:p>
    <w:p w:rsidR="009D22A7" w:rsidRPr="00F74870" w:rsidRDefault="004C04DB" w:rsidP="00D24E29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22A7"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оутбуки</w:t>
      </w:r>
      <w:r w:rsidR="00FC78D2"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каждую группу</w:t>
      </w:r>
      <w:r w:rsidR="009D22A7"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9C6"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A7"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принтер;</w:t>
      </w:r>
    </w:p>
    <w:p w:rsidR="00F74870" w:rsidRPr="00F74870" w:rsidRDefault="00F74870" w:rsidP="00D24E29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для игрушек;</w:t>
      </w:r>
    </w:p>
    <w:p w:rsidR="009D22A7" w:rsidRPr="00F74870" w:rsidRDefault="009D22A7" w:rsidP="00D24E29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педагогов и воспитанников;</w:t>
      </w:r>
    </w:p>
    <w:p w:rsidR="00987223" w:rsidRPr="004C04D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3.2.Организация питания,  состояние обеспечения безопасности.</w:t>
      </w:r>
    </w:p>
    <w:p w:rsidR="00987223" w:rsidRPr="004C04DB" w:rsidRDefault="004C04DB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 – </w:t>
      </w:r>
      <w:r w:rsidR="00987223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987223" w:rsidRPr="004C04D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цикл приготовления блюд происходит на пищеблоке. Пищеблок на 100% укомплектован кадрами</w:t>
      </w:r>
      <w:r w:rsidR="00764163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повара, подсобный рабочий кухни и завхоз</w:t>
      </w: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4C04DB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</w:t>
      </w:r>
      <w:r w:rsidR="00764163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согласованное с главным технологом отдела образования администрации Шпаковского муниципального района</w:t>
      </w: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меню используется разработанная картотека блюд</w:t>
      </w:r>
      <w:r w:rsidR="006836EA"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(технологическая карта на приготовление каждого блюда)</w:t>
      </w:r>
      <w:r w:rsidRPr="004C0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сбалансированность питания по белкам, жирам, углеводам.</w:t>
      </w:r>
      <w:r w:rsidR="00DA60B4" w:rsidRPr="004C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Финансирование состоит из родительской платы и денежных средств, поступающих из местного бюджета.</w:t>
      </w:r>
      <w:r w:rsidR="00DA60B4" w:rsidRPr="004C04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включенные в питание разнообразны:</w:t>
      </w:r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65E8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рис, гречка, пшеничная крупа, овсяная, пшено, 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манная, перловая, </w:t>
      </w:r>
      <w:r w:rsidR="008C65E8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E9A" w:rsidRPr="00C84E9A" w:rsidRDefault="00C84E9A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изделия;</w:t>
      </w:r>
    </w:p>
    <w:p w:rsidR="00987223" w:rsidRPr="00C84E9A" w:rsidRDefault="00C84E9A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987223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капуста, лук, морковь, свекла, картофель, огурцы</w:t>
      </w:r>
      <w:r w:rsidR="00AC130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квашеные</w:t>
      </w:r>
      <w:r w:rsidR="00987223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30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квашеная</w:t>
      </w:r>
      <w:r w:rsidR="00987223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горошек;</w:t>
      </w:r>
      <w:proofErr w:type="gramEnd"/>
    </w:p>
    <w:p w:rsidR="00AC130A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мясная продукция: куры, филе говядины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морская: минтай;</w:t>
      </w:r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молочная продукция: творог, сметана, молоко, кефир</w:t>
      </w:r>
      <w:r w:rsidR="00AC130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сыр, масло сливочное</w:t>
      </w:r>
      <w:r w:rsidR="008C65E8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 сгущенное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C65E8" w:rsidRPr="00C84E9A" w:rsidRDefault="008C65E8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яйца;</w:t>
      </w:r>
    </w:p>
    <w:p w:rsidR="008C65E8" w:rsidRPr="00C84E9A" w:rsidRDefault="008C65E8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икра кабачковая, повидло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сайра;</w:t>
      </w:r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напитков: компоты ассорти (изюм, курага, чернослив, сухофрукты), соки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E9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чай, 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какао, кофейный напиток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хлеб;</w:t>
      </w:r>
    </w:p>
    <w:p w:rsidR="00987223" w:rsidRPr="00C84E9A" w:rsidRDefault="00987223" w:rsidP="00D24E2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свежая выпечка.</w:t>
      </w:r>
    </w:p>
    <w:p w:rsidR="00987223" w:rsidRPr="002C4785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Компоты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витаминизир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витамином C только с вашего согласия.</w:t>
      </w:r>
    </w:p>
    <w:p w:rsidR="00987223" w:rsidRPr="002C4785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пища выдается только после снятия пробы мед</w:t>
      </w:r>
      <w:r w:rsidR="006836EA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ицинским 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бракераж готовой и сырой продукции.</w:t>
      </w:r>
    </w:p>
    <w:p w:rsidR="00987223" w:rsidRPr="002C4785" w:rsidRDefault="00987223" w:rsidP="002C4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A4181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A4181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4181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возлагается на администрацию Учреждения и медицинский персо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 органов здравоохранения.  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систематически отслеживается:</w:t>
      </w:r>
    </w:p>
    <w:p w:rsidR="00987223" w:rsidRPr="00C84E9A" w:rsidRDefault="00987223" w:rsidP="00D24E2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мебели в группах,</w:t>
      </w:r>
    </w:p>
    <w:p w:rsidR="00987223" w:rsidRPr="00C84E9A" w:rsidRDefault="00987223" w:rsidP="00D24E2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в групповых комнатах и кабинетах.</w:t>
      </w:r>
    </w:p>
    <w:p w:rsidR="00987223" w:rsidRPr="00C84E9A" w:rsidRDefault="00987223" w:rsidP="00D24E2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всех помещений ДОУ и его территории.</w:t>
      </w:r>
    </w:p>
    <w:p w:rsidR="00987223" w:rsidRPr="00C84E9A" w:rsidRDefault="00987223" w:rsidP="00D24E2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режимных моментов, организация двигательного режима.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3C293B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проходят </w:t>
      </w:r>
      <w:r w:rsidR="007220E2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 дете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инструктажи  в случае чрезвычайных ситуаций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C84E9A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ДОУ освещена, </w:t>
      </w:r>
      <w:r w:rsidR="003C293B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осматривается на предмет безопасности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осмотра заносятся в Журнал осмотра территории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Калитка и ворота закрыты на замки. На калитке </w:t>
      </w:r>
      <w:proofErr w:type="gramStart"/>
      <w:r w:rsid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домофон, ключи от которого имеются у сотрудников ДОУ и родителей. Входная дверь во время нахождения детей в здании также закрывается на ключ. </w:t>
      </w:r>
      <w:r w:rsidR="003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2016 года в штатное расписание ДОУ введены 0,5 ставки вахтера. 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безопасности</w:t>
      </w:r>
      <w:r w:rsidR="006836EA"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массового пребывания людей</w:t>
      </w:r>
      <w:r w:rsidRPr="00C8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антитеррористической защищенности.</w:t>
      </w:r>
    </w:p>
    <w:p w:rsidR="007220E2" w:rsidRPr="00DA60B4" w:rsidRDefault="007220E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87223" w:rsidRPr="003520AB" w:rsidRDefault="002C478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4. </w:t>
      </w:r>
      <w:r w:rsidR="00987223" w:rsidRPr="00352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деятельности ДОУ</w:t>
      </w:r>
    </w:p>
    <w:p w:rsidR="002C4785" w:rsidRDefault="002C478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987223" w:rsidRPr="002C4785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4.1 Достижения ДОУ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2016-2017  учебного года воспитанники  нашего детского принимали участие во многих конкурсах: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 конкурс детского творчества по сказкам Г.Х. Андерсена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участника, из них 1 участник – 3 место.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творческий конкурс «Золотая осень»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участников, из них 4 участника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лауреаты, 2 участника – 2 место,1 участник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творческий конкурс «Моя игрушка»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участника – лауреаты.</w:t>
      </w:r>
    </w:p>
    <w:p w:rsid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 конкурс  «Имею право и обязан»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участников без  места.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детского  творчества «Эко - фантазеры»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участника, из них 1 участник – 3 место.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детского творчества «Национальные базовые ценности в творчестве»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участника без места.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интеллектуальный конкурс «Классики – скоро в школу» 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участников</w:t>
      </w:r>
      <w:r w:rsidR="007220E2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3 участника – лауреаты.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детского творчества «Экология глазами искусства»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участника, из них 1 участник – 1 место.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 вокальный конкурс «Соловушка»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участник – 2 место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конкурсах: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конкурс «Детский сад – 2016»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этап 1 участник</w:t>
      </w:r>
      <w:r w:rsidR="007220E2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конкурс  на лучшую методическую разработку «Году экологии посвящается»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этап 2 участника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акция «Каждой пичужке – кормушка» </w:t>
      </w:r>
      <w:r w:rsidR="002C4785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за активное участие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Праздники:</w:t>
      </w:r>
      <w:r w:rsidRPr="002C4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C478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 </w:t>
      </w:r>
      <w:r w:rsidRPr="002C4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золотая», «Новый год », «День Защитника Отечества», «8 марта», </w:t>
      </w:r>
    </w:p>
    <w:p w:rsidR="009D22A7" w:rsidRPr="002C4785" w:rsidRDefault="002C4785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2A7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Масленица»,  «9 мая»,  Выпуск дет</w:t>
      </w: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школу, «День защиты детей»</w:t>
      </w:r>
      <w:r w:rsidR="009D22A7"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Выставки и смотры-конкурсы:</w:t>
      </w:r>
    </w:p>
    <w:p w:rsidR="009D22A7" w:rsidRPr="002C4785" w:rsidRDefault="009D22A7" w:rsidP="002C4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было проведено 2 смотра-конкурса. Они проводились с целью привлечения родителей к участию в образовательной деятельности детей Смотр-конкурс    «Осенняя поделка», «Новогодняя игрушка».</w:t>
      </w:r>
    </w:p>
    <w:p w:rsidR="00987223" w:rsidRPr="002C4785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223" w:rsidRPr="00825F0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4.2 Реализация  годового плана работы ДОУ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Перед педагогическим коллективом </w:t>
      </w:r>
      <w:r w:rsidR="002C4785" w:rsidRPr="00825F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на 2016-2017 учебный год </w:t>
      </w:r>
      <w:r w:rsidRPr="00825F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были поставлены следующие задачи: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18F1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речевое развитие детей посредством игровых технологий в условиях ФГОС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условия для обновления предметно-пространственной среды, способствующей  развитию активности ребенка в различных видах деятельности, проявлению у него любознательности, творчества, экспериментирования.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Совершенствование моделей 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785" w:rsidRPr="00825F00" w:rsidRDefault="002C4785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Цель</w:t>
      </w:r>
      <w:r w:rsidR="002918F1" w:rsidRPr="00825F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решения поставленных задач:</w:t>
      </w:r>
    </w:p>
    <w:p w:rsidR="002C4785" w:rsidRPr="00825F00" w:rsidRDefault="002C4785" w:rsidP="002C4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этим направлениям  в нашем детском саду  накоплен определенный опыт работы.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1-ой годовой задаче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были проведены  следующие мероприятия, направленные на решение данной задачи: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Тематическая проверка во всех возрастных группах на тему: «Использование игровых технологий в речевом развитии дошкольников».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Открытые итоговые  просмотры НОД по речевому развитию дошкольников.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Консультации для педагогов по темам: «Проблема сохранения культуры русской речи 21 века», «Технология речевого развития», «Игра, как средство развития речи детей дошкольного возраста», «Использование ИКТ в развитии речи у дошкольников».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918F1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 «Организация образовательной деятельности по речевому развитию детей дошкольного возраста в современных условиях реализации ФГОС 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</w:t>
      </w:r>
      <w:r w:rsidR="002918F1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для родителей на сайте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2-ой годовой задаче</w:t>
      </w:r>
      <w:r w:rsidR="002918F1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были проведены следующие  мероприятия, направленные на решение данной задачи.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Тематическая проверка во всех возрастных группах на тему: «Определение эффективности организации  предметно – развивающей среды в группах ДОУ»    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Консультация для педагогов «Требования к организации РППС в свете ФГОС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8F1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Деловая игра 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Педс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развивающей предметно-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среды в условиях ФГОС </w:t>
      </w:r>
      <w:proofErr w:type="gram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F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3-ей годовой задаче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были проведены следующие  мероприятия, направленные на решение данной задачи.</w:t>
      </w:r>
    </w:p>
    <w:p w:rsidR="009D22A7" w:rsidRPr="00825F00" w:rsidRDefault="00825F00" w:rsidP="00D2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2A7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Консультации для педагогов по темам: «Современные проблемы  взаимодействия детского сада  и семьи»,  «Единство подходов ДОУ и семьи к воспитанию и образованию дошкольников в соответствии с ФГОС </w:t>
      </w:r>
      <w:proofErr w:type="gramStart"/>
      <w:r w:rsidR="009D22A7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D22A7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22A7" w:rsidRPr="00825F00" w:rsidRDefault="009D22A7" w:rsidP="00825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 «Сотрудничест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диалогической направленности</w:t>
      </w: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межличностное общение педагога с родителями», «Удовлетвор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родителей работой ДОУ».</w:t>
      </w:r>
    </w:p>
    <w:p w:rsidR="009D22A7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выявления проблем, в работе воспитателей и специалистов, и своевременной коррекции </w:t>
      </w:r>
      <w:proofErr w:type="spellStart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в ДОУ 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проводился:</w:t>
      </w:r>
    </w:p>
    <w:p w:rsidR="009D22A7" w:rsidRPr="00825F00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ОПЕРАТИВНЫЙ КОНТРОЛЬ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родительских уголков;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групп мебелью в соответствии с ростом детей;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групп;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групп;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оплаты за детский сад;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собраний;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ведение документации;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воспитателей к занятиям;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детского сада;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мероприятий;</w:t>
      </w:r>
    </w:p>
    <w:p w:rsidR="009D22A7" w:rsidRPr="00825F00" w:rsidRDefault="009D22A7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нормы питания в группах;</w:t>
      </w:r>
    </w:p>
    <w:p w:rsidR="009D22A7" w:rsidRPr="00825F00" w:rsidRDefault="00825F00" w:rsidP="00D24E29">
      <w:pPr>
        <w:numPr>
          <w:ilvl w:val="0"/>
          <w:numId w:val="33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прогулок.</w:t>
      </w:r>
    </w:p>
    <w:p w:rsidR="009D22A7" w:rsidRPr="00825F00" w:rsidRDefault="009D22A7" w:rsidP="00825F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контроля  вырабатывались рекомендации, определялись пути ис</w:t>
      </w:r>
      <w:r w:rsidR="00825F00" w:rsidRPr="008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недостатков.</w:t>
      </w:r>
    </w:p>
    <w:p w:rsidR="009D22A7" w:rsidRPr="00DA60B4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223" w:rsidRPr="008334B4" w:rsidRDefault="009D22A7" w:rsidP="00825F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87223" w:rsidRPr="008334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4.3. Результаты оздоровительной работы</w:t>
      </w:r>
    </w:p>
    <w:p w:rsidR="001A4181" w:rsidRPr="008334B4" w:rsidRDefault="00987223" w:rsidP="00825F00">
      <w:pPr>
        <w:spacing w:after="0" w:line="240" w:lineRule="auto"/>
        <w:ind w:right="-54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A4181" w:rsidRPr="008334B4">
        <w:rPr>
          <w:rFonts w:ascii="Times New Roman" w:eastAsia="Calibri" w:hAnsi="Times New Roman" w:cs="Times New Roman"/>
          <w:sz w:val="28"/>
          <w:szCs w:val="28"/>
        </w:rPr>
        <w:t xml:space="preserve">  Анализ заб</w:t>
      </w:r>
      <w:r w:rsidR="00043F0F" w:rsidRPr="008334B4">
        <w:rPr>
          <w:rFonts w:ascii="Times New Roman" w:eastAsia="Calibri" w:hAnsi="Times New Roman" w:cs="Times New Roman"/>
          <w:sz w:val="28"/>
          <w:szCs w:val="28"/>
        </w:rPr>
        <w:t xml:space="preserve">олеваемости воспитанников ДОУ </w:t>
      </w:r>
      <w:r w:rsidR="001A4181" w:rsidRPr="008334B4">
        <w:rPr>
          <w:rFonts w:ascii="Times New Roman" w:eastAsia="Calibri" w:hAnsi="Times New Roman" w:cs="Times New Roman"/>
          <w:sz w:val="28"/>
          <w:szCs w:val="28"/>
        </w:rPr>
        <w:t>по итогам 2015</w:t>
      </w:r>
      <w:r w:rsidR="00043F0F" w:rsidRPr="008334B4">
        <w:rPr>
          <w:rFonts w:ascii="Times New Roman" w:eastAsia="Calibri" w:hAnsi="Times New Roman" w:cs="Times New Roman"/>
          <w:sz w:val="28"/>
          <w:szCs w:val="28"/>
        </w:rPr>
        <w:t xml:space="preserve"> и 2016 </w:t>
      </w:r>
      <w:r w:rsidR="00825F00" w:rsidRPr="008334B4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701"/>
      </w:tblGrid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1" w:rsidRPr="008334B4" w:rsidRDefault="001A4181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1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1A4181"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1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Пропуски </w:t>
            </w:r>
            <w:proofErr w:type="spellStart"/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11410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пропусков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334B4" w:rsidRPr="008334B4" w:rsidTr="00825F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Пропущено </w:t>
            </w:r>
            <w:proofErr w:type="spellStart"/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F" w:rsidRPr="008334B4" w:rsidRDefault="00043F0F" w:rsidP="00D24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987223" w:rsidRPr="008334B4" w:rsidRDefault="00825F00" w:rsidP="00825F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7223"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казатели заболеваемости за 2015 и </w:t>
      </w:r>
      <w:r w:rsidR="00987223"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7223"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обострением эпидемиологической обстановки по заболеваемости ОРВИ и гриппом среди детского населения региона.</w:t>
      </w:r>
      <w:r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исходя из анализа показателей </w:t>
      </w:r>
      <w:r w:rsidR="008334B4"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и 2016 годы </w:t>
      </w:r>
      <w:r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что </w:t>
      </w:r>
      <w:r w:rsidR="008334B4" w:rsidRPr="0083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детей по болезни снизились на 3 %.</w:t>
      </w:r>
    </w:p>
    <w:p w:rsidR="00987223" w:rsidRPr="00DA60B4" w:rsidRDefault="00987223" w:rsidP="00825F00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825F0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8334B4" w:rsidRPr="001924FE" w:rsidRDefault="00987223" w:rsidP="00833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F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4.4. Образоват</w:t>
      </w:r>
      <w:r w:rsidR="001924FE" w:rsidRPr="001924F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ельные результаты воспитанников</w:t>
      </w:r>
    </w:p>
    <w:p w:rsidR="009D22A7" w:rsidRPr="001924FE" w:rsidRDefault="009D22A7" w:rsidP="00833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обра</w:t>
      </w:r>
      <w:r w:rsidR="008334B4"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 в МКДОУ «Детский сад № 23» был проведе</w:t>
      </w: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</w:t>
      </w:r>
      <w:r w:rsidR="008334B4"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</w:t>
      </w: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A7" w:rsidRPr="001924FE" w:rsidRDefault="009D22A7" w:rsidP="001924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осуществлялся на основании Положения о мониторинге качества образования в ДОУ, годового плана ДОУ  специалистами  и </w:t>
      </w: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воспитателями групп в соответствии с должностными обязанностями, инструкциями и другими локальными актами ДОУ.</w:t>
      </w:r>
    </w:p>
    <w:p w:rsidR="009D22A7" w:rsidRPr="001924FE" w:rsidRDefault="009D22A7" w:rsidP="00A70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92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924FE">
        <w:rPr>
          <w:rFonts w:ascii="Times New Roman" w:eastAsia="Calibri" w:hAnsi="Times New Roman" w:cs="Times New Roman"/>
          <w:bCs/>
          <w:i/>
          <w:sz w:val="28"/>
          <w:szCs w:val="28"/>
        </w:rPr>
        <w:t>Анализ освоения программы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677"/>
        <w:gridCol w:w="569"/>
        <w:gridCol w:w="567"/>
        <w:gridCol w:w="567"/>
        <w:gridCol w:w="567"/>
        <w:gridCol w:w="567"/>
        <w:gridCol w:w="567"/>
      </w:tblGrid>
      <w:tr w:rsidR="001924FE" w:rsidRPr="001924FE" w:rsidTr="00A70B96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tabs>
                <w:tab w:val="left" w:pos="1042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1924FE" w:rsidRPr="001924FE" w:rsidTr="00A70B96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4" w:rsidRPr="001924FE" w:rsidRDefault="008334B4" w:rsidP="00D24E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A70B96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4" w:rsidRPr="001924FE" w:rsidRDefault="008334B4" w:rsidP="00AC130A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 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after="0" w:line="240" w:lineRule="auto"/>
              <w:ind w:right="-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1924FE" w:rsidRPr="001924FE" w:rsidTr="00A70B96">
        <w:trPr>
          <w:trHeight w:val="6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A70B9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 </w:t>
            </w:r>
            <w:r w:rsidR="00A70B96"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Итого: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1924FE" w:rsidRPr="001924FE" w:rsidTr="00A70B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9D22A7" w:rsidP="008334B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Итого: в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7" w:rsidRPr="001924FE" w:rsidRDefault="008334B4" w:rsidP="00833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FE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</w:tbl>
    <w:p w:rsidR="00B909E0" w:rsidRDefault="009D22A7" w:rsidP="00B909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1924FE">
        <w:rPr>
          <w:rFonts w:ascii="Times New Roman" w:eastAsia="Calibri" w:hAnsi="Times New Roman" w:cs="Times New Roman"/>
          <w:sz w:val="28"/>
          <w:szCs w:val="28"/>
        </w:rPr>
        <w:t>Из анализа результатов, указанных в таблице, следует, что качественный уровень развития дошкольников к концу учебного года увеличился в среднем на 12 % по сравнению с результатами на начало учебного года. 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</w:t>
      </w:r>
      <w:r w:rsidR="00A70B96" w:rsidRPr="001924FE">
        <w:rPr>
          <w:rFonts w:ascii="Times New Roman" w:eastAsia="Calibri" w:hAnsi="Times New Roman" w:cs="Times New Roman"/>
          <w:sz w:val="28"/>
          <w:szCs w:val="28"/>
        </w:rPr>
        <w:t xml:space="preserve">о сада, а </w:t>
      </w:r>
      <w:proofErr w:type="gramStart"/>
      <w:r w:rsidR="00A70B96" w:rsidRPr="001924FE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="00A70B96" w:rsidRPr="001924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обеспечивают реализацию основной общеобразовательной программы МКДОУ на высоком  уровне.</w:t>
      </w:r>
      <w:r w:rsidR="00B909E0" w:rsidRPr="00B909E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B909E0" w:rsidRPr="00B909E0" w:rsidRDefault="00B909E0" w:rsidP="00B909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школу выпускается 39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явилась качественная </w:t>
      </w:r>
      <w:r w:rsidRPr="00B90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детей к обучению в школе. </w:t>
      </w: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детского сада хорошо освоили программу  подготовки, что соответствует </w:t>
      </w:r>
      <w:r w:rsidRPr="00B909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требованиям, предъявляемым к дошкольникам.</w:t>
      </w:r>
    </w:p>
    <w:p w:rsidR="009D22A7" w:rsidRPr="001924FE" w:rsidRDefault="009D22A7" w:rsidP="00B90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FE" w:rsidRPr="00F35C5A" w:rsidRDefault="009D22A7" w:rsidP="001924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B96" w:rsidRPr="00F35C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4.5. </w:t>
      </w:r>
      <w:r w:rsidRPr="00F35C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Работа ДОУ с родителями воспитанников.</w:t>
      </w:r>
    </w:p>
    <w:p w:rsidR="00F35C5A" w:rsidRPr="00F35C5A" w:rsidRDefault="009D22A7" w:rsidP="00F3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  </w:t>
      </w:r>
      <w:r w:rsidR="001924FE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1924FE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proofErr w:type="gramEnd"/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основными социальными заказчиками ДОУ, поэтому взаимодействи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 семьей в ДОУ уделя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серьезное внимание. Строи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на принципах партнерства, сотрудничества, взаимодействия.</w:t>
      </w:r>
    </w:p>
    <w:p w:rsidR="009D22A7" w:rsidRPr="00F35C5A" w:rsidRDefault="009D22A7" w:rsidP="00F3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 привлека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мероприятиях, проводимых в ДОУ: утренники, субботники, проведение ремонта детского сада.</w:t>
      </w:r>
    </w:p>
    <w:p w:rsidR="009D22A7" w:rsidRPr="00F35C5A" w:rsidRDefault="0081079D" w:rsidP="00D2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проводятся</w:t>
      </w:r>
      <w:r w:rsidR="009D22A7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родитель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собрания. В течение года  п</w:t>
      </w:r>
      <w:r w:rsidR="009D22A7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групповые родительские собрания по темам: </w:t>
      </w:r>
    </w:p>
    <w:p w:rsidR="009D22A7" w:rsidRPr="00F35C5A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C5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Младшие группы: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C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«Психофизиологические особенности детей 3-4 года жизни, организация режима дня»,</w:t>
      </w:r>
      <w:r w:rsidRPr="00F35C5A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Здоровье детей – наша забота», «Вот мы и стали на год взрослее». </w:t>
      </w:r>
    </w:p>
    <w:p w:rsidR="009D22A7" w:rsidRPr="00F35C5A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C5A">
        <w:rPr>
          <w:rFonts w:ascii="Times New Roman" w:eastAsia="Calibri" w:hAnsi="Times New Roman" w:cs="Times New Roman"/>
          <w:i/>
          <w:sz w:val="28"/>
          <w:szCs w:val="28"/>
        </w:rPr>
        <w:t xml:space="preserve">Средняя группа:  </w:t>
      </w:r>
      <w:r w:rsidRPr="00F35C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«Психофизиологические особенности детей 4-5 года жизни, организация режима дня», «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Капризы и упрямства детей дошкольного возраста»,</w:t>
      </w:r>
      <w:r w:rsidRPr="00F35C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«Растим любознательных».</w:t>
      </w:r>
    </w:p>
    <w:p w:rsidR="009D22A7" w:rsidRPr="00F35C5A" w:rsidRDefault="009D22A7" w:rsidP="00D24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C5A">
        <w:rPr>
          <w:rFonts w:ascii="Times New Roman" w:eastAsia="Calibri" w:hAnsi="Times New Roman" w:cs="Times New Roman"/>
          <w:i/>
          <w:sz w:val="28"/>
          <w:szCs w:val="28"/>
        </w:rPr>
        <w:t>Старшая группа</w:t>
      </w:r>
      <w:r w:rsidR="0081079D" w:rsidRPr="00F35C5A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35C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C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«Психофизиологические особенности детей 5-6 года жизни, организация режима дня», « Формирование личностных качеств ребенка с помощью семьи»,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«Как мы повзрослели и чему научились за год».</w:t>
      </w:r>
    </w:p>
    <w:p w:rsidR="009D22A7" w:rsidRPr="00F35C5A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Calibri" w:hAnsi="Times New Roman" w:cs="Times New Roman"/>
          <w:i/>
          <w:sz w:val="28"/>
          <w:szCs w:val="28"/>
        </w:rPr>
        <w:t>Подготовительные группы</w:t>
      </w:r>
      <w:r w:rsidR="0081079D" w:rsidRPr="00F35C5A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79D" w:rsidRPr="00F3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C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«Задачи воспитания и обучения детей седьмого года жизни в новом учебном году, пути их реализации»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C5A">
        <w:rPr>
          <w:rFonts w:ascii="Times New Roman" w:eastAsia="Calibri" w:hAnsi="Times New Roman" w:cs="Times New Roman"/>
          <w:sz w:val="28"/>
          <w:szCs w:val="28"/>
        </w:rPr>
        <w:t xml:space="preserve"> «Компьютер и ребенок: плюсы и минусы этого общения»</w:t>
      </w:r>
      <w:r w:rsidRPr="00F35C5A">
        <w:rPr>
          <w:rFonts w:ascii="Times New Roman" w:eastAsia="Calibri" w:hAnsi="Times New Roman" w:cs="Times New Roman"/>
          <w:i/>
          <w:sz w:val="28"/>
          <w:szCs w:val="28"/>
        </w:rPr>
        <w:t>, «</w:t>
      </w:r>
      <w:r w:rsidRPr="00F35C5A">
        <w:rPr>
          <w:rFonts w:ascii="Times New Roman" w:eastAsia="Calibri" w:hAnsi="Times New Roman" w:cs="Times New Roman"/>
          <w:sz w:val="28"/>
          <w:szCs w:val="28"/>
        </w:rPr>
        <w:t>Ребенок на пороге школы».</w:t>
      </w:r>
    </w:p>
    <w:p w:rsidR="009D22A7" w:rsidRPr="00F35C5A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 и консультации по вопросам воспитания и обучения детей. Проводи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родителей.     В группах провод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выставки по разным направлениям, в которых также принима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родители.</w:t>
      </w:r>
    </w:p>
    <w:p w:rsidR="009D22A7" w:rsidRPr="00F35C5A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родительских уголках оформлены папки-передвижки, стенды, памятки, буклеты, куда помеща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материалы, 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педагоги использ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работы.</w:t>
      </w:r>
    </w:p>
    <w:p w:rsidR="009D22A7" w:rsidRPr="00F35C5A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родителями вновь поступающих детей провод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заключа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договоры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</w:t>
      </w:r>
      <w:r w:rsidR="00F35C5A"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F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по детскому саду.</w:t>
      </w:r>
    </w:p>
    <w:p w:rsidR="009D22A7" w:rsidRPr="00F35C5A" w:rsidRDefault="009D22A7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87223" w:rsidRPr="00700240" w:rsidRDefault="00F35C5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5. </w:t>
      </w:r>
      <w:r w:rsidR="00987223" w:rsidRPr="00700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Кадровый потенциал</w:t>
      </w:r>
    </w:p>
    <w:p w:rsidR="00F35C5A" w:rsidRPr="00700240" w:rsidRDefault="00F35C5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223" w:rsidRPr="0070024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5.1. Количественный и качественный состав</w:t>
      </w:r>
    </w:p>
    <w:p w:rsidR="00987223" w:rsidRPr="0070024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– 3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человек.   Из них:</w:t>
      </w:r>
    </w:p>
    <w:p w:rsidR="00987223" w:rsidRPr="00700240" w:rsidRDefault="00F35C5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персонал –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223" w:rsidRPr="00700240" w:rsidRDefault="00987223" w:rsidP="00D24E29">
      <w:pPr>
        <w:numPr>
          <w:ilvl w:val="0"/>
          <w:numId w:val="19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</w:t>
      </w:r>
    </w:p>
    <w:p w:rsidR="00987223" w:rsidRPr="00700240" w:rsidRDefault="005B32D1" w:rsidP="00D24E29">
      <w:pPr>
        <w:numPr>
          <w:ilvl w:val="0"/>
          <w:numId w:val="19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– 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C5A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70024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–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человек,    и</w:t>
      </w:r>
      <w:r w:rsidR="00F35C5A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223" w:rsidRPr="00700240" w:rsidRDefault="00987223" w:rsidP="00D24E29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87223" w:rsidRPr="00700240" w:rsidRDefault="00987223" w:rsidP="00D24E29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(совместитель)</w:t>
      </w:r>
    </w:p>
    <w:p w:rsidR="00987223" w:rsidRPr="00700240" w:rsidRDefault="00987223" w:rsidP="00D24E29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–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87223" w:rsidRPr="00700240" w:rsidRDefault="005B32D1" w:rsidP="00D24E29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– 1 </w:t>
      </w:r>
    </w:p>
    <w:p w:rsidR="00987223" w:rsidRPr="00700240" w:rsidRDefault="00987223" w:rsidP="00D24E29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35C5A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223" w:rsidRPr="00700240" w:rsidRDefault="005B32D1" w:rsidP="00F3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вспомогательный персонал –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C5A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это</w:t>
      </w:r>
    </w:p>
    <w:p w:rsidR="00987223" w:rsidRPr="00700240" w:rsidRDefault="00987223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 –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C5A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D1" w:rsidRPr="00700240" w:rsidRDefault="005B32D1" w:rsidP="00D24E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– 12 человек, из них:</w:t>
      </w:r>
    </w:p>
    <w:p w:rsidR="00987223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 – 1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2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 кухни – 1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по стирке белья – 1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дворник – 2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– 1 </w:t>
      </w:r>
    </w:p>
    <w:p w:rsidR="005B32D1" w:rsidRPr="00700240" w:rsidRDefault="005B32D1" w:rsidP="00D24E29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сторож/оператор котельных установок – 4 </w:t>
      </w:r>
    </w:p>
    <w:p w:rsidR="00987223" w:rsidRPr="0070024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23»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</w:t>
      </w:r>
      <w:r w:rsidR="005B32D1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 штатами на 100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87223" w:rsidRPr="00700240" w:rsidRDefault="00A6274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потенциал 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играет решающую роль в обеспечении качества образовательного процесса. В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осуществляли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педагогов: 1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руководитель. С 1 ноября 20106 года в штатное расписание ДОУ введены 1 ставка инструктора по физической культуре и 0,5 ставки педагога-психолога.</w:t>
      </w:r>
      <w:r w:rsidR="00987223"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 имеют педагогическое образование.</w:t>
      </w:r>
    </w:p>
    <w:p w:rsidR="00934309" w:rsidRPr="00700240" w:rsidRDefault="00987223" w:rsidP="00F3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0024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Образовательный у</w:t>
      </w:r>
      <w:r w:rsidR="00F35C5A" w:rsidRPr="0070024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ровень педагогического состава.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2551"/>
        <w:gridCol w:w="1383"/>
      </w:tblGrid>
      <w:tr w:rsidR="008A0BC9" w:rsidRPr="00700240" w:rsidTr="003520AB">
        <w:trPr>
          <w:trHeight w:val="285"/>
        </w:trPr>
        <w:tc>
          <w:tcPr>
            <w:tcW w:w="4361" w:type="dxa"/>
            <w:gridSpan w:val="2"/>
            <w:vMerge w:val="restart"/>
          </w:tcPr>
          <w:p w:rsidR="008A0BC9" w:rsidRPr="00700240" w:rsidRDefault="008A0BC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педагогов,</w:t>
            </w:r>
          </w:p>
        </w:tc>
        <w:tc>
          <w:tcPr>
            <w:tcW w:w="5210" w:type="dxa"/>
            <w:gridSpan w:val="3"/>
          </w:tcPr>
          <w:p w:rsidR="008A0BC9" w:rsidRPr="00700240" w:rsidRDefault="008A0BC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имеют образование:</w:t>
            </w:r>
          </w:p>
        </w:tc>
      </w:tr>
      <w:tr w:rsidR="008A0BC9" w:rsidRPr="00700240" w:rsidTr="003520AB">
        <w:trPr>
          <w:trHeight w:val="270"/>
        </w:trPr>
        <w:tc>
          <w:tcPr>
            <w:tcW w:w="4361" w:type="dxa"/>
            <w:gridSpan w:val="2"/>
            <w:vMerge/>
          </w:tcPr>
          <w:p w:rsidR="008A0BC9" w:rsidRPr="00700240" w:rsidRDefault="008A0BC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0BC9" w:rsidRPr="00700240" w:rsidRDefault="008A0BC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551" w:type="dxa"/>
          </w:tcPr>
          <w:p w:rsidR="008A0BC9" w:rsidRPr="00700240" w:rsidRDefault="008A0BC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</w:t>
            </w:r>
          </w:p>
        </w:tc>
        <w:tc>
          <w:tcPr>
            <w:tcW w:w="1383" w:type="dxa"/>
          </w:tcPr>
          <w:p w:rsidR="008A0BC9" w:rsidRPr="00700240" w:rsidRDefault="008A0BC9" w:rsidP="00352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студенты </w:t>
            </w:r>
            <w:r w:rsidR="0035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</w:p>
        </w:tc>
      </w:tr>
      <w:tr w:rsidR="00934309" w:rsidRPr="00700240" w:rsidTr="003520AB">
        <w:tc>
          <w:tcPr>
            <w:tcW w:w="3652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09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3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4309" w:rsidRPr="00700240" w:rsidTr="003520AB">
        <w:tc>
          <w:tcPr>
            <w:tcW w:w="3652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3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4309" w:rsidRPr="00700240" w:rsidTr="003520AB">
        <w:tc>
          <w:tcPr>
            <w:tcW w:w="3652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709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309" w:rsidRPr="00700240" w:rsidTr="003520AB">
        <w:tc>
          <w:tcPr>
            <w:tcW w:w="3652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309" w:rsidRPr="00700240" w:rsidTr="003520AB">
        <w:tc>
          <w:tcPr>
            <w:tcW w:w="3652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709" w:type="dxa"/>
          </w:tcPr>
          <w:p w:rsidR="00934309" w:rsidRPr="00700240" w:rsidRDefault="0093430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34309" w:rsidRPr="00700240" w:rsidRDefault="0093430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BB9" w:rsidRPr="00700240" w:rsidRDefault="00987223" w:rsidP="00F3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276"/>
        <w:gridCol w:w="1114"/>
        <w:gridCol w:w="1843"/>
        <w:gridCol w:w="1666"/>
      </w:tblGrid>
      <w:tr w:rsidR="00700240" w:rsidRPr="00700240" w:rsidTr="00700240">
        <w:trPr>
          <w:trHeight w:val="285"/>
        </w:trPr>
        <w:tc>
          <w:tcPr>
            <w:tcW w:w="3652" w:type="dxa"/>
            <w:gridSpan w:val="2"/>
            <w:vMerge w:val="restart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педагогов,</w:t>
            </w:r>
          </w:p>
        </w:tc>
        <w:tc>
          <w:tcPr>
            <w:tcW w:w="4233" w:type="dxa"/>
            <w:gridSpan w:val="3"/>
          </w:tcPr>
          <w:p w:rsidR="00C80BB9" w:rsidRPr="00700240" w:rsidRDefault="00C80BB9" w:rsidP="00700240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имеют квалификационную категорию:</w:t>
            </w:r>
          </w:p>
        </w:tc>
        <w:tc>
          <w:tcPr>
            <w:tcW w:w="1666" w:type="dxa"/>
            <w:vMerge w:val="restart"/>
          </w:tcPr>
          <w:p w:rsidR="00C80BB9" w:rsidRPr="00700240" w:rsidRDefault="00C80BB9" w:rsidP="007002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</w:t>
            </w:r>
            <w:proofErr w:type="spellStart"/>
            <w:proofErr w:type="gramStart"/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</w:t>
            </w:r>
            <w:r w:rsidR="00700240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ционную</w:t>
            </w:r>
            <w:proofErr w:type="spellEnd"/>
            <w:proofErr w:type="gramEnd"/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категорию:</w:t>
            </w:r>
          </w:p>
        </w:tc>
      </w:tr>
      <w:tr w:rsidR="00700240" w:rsidRPr="00700240" w:rsidTr="00700240">
        <w:trPr>
          <w:trHeight w:val="270"/>
        </w:trPr>
        <w:tc>
          <w:tcPr>
            <w:tcW w:w="3652" w:type="dxa"/>
            <w:gridSpan w:val="2"/>
            <w:vMerge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80BB9" w:rsidRPr="00700240" w:rsidRDefault="00700240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80BB9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ысшую </w:t>
            </w:r>
          </w:p>
        </w:tc>
        <w:tc>
          <w:tcPr>
            <w:tcW w:w="1114" w:type="dxa"/>
          </w:tcPr>
          <w:p w:rsidR="00C80BB9" w:rsidRPr="00700240" w:rsidRDefault="00700240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80BB9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ервую </w:t>
            </w:r>
          </w:p>
        </w:tc>
        <w:tc>
          <w:tcPr>
            <w:tcW w:w="1843" w:type="dxa"/>
          </w:tcPr>
          <w:p w:rsidR="00C80BB9" w:rsidRPr="00700240" w:rsidRDefault="00700240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BB9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 занимаемой должности</w:t>
            </w:r>
          </w:p>
        </w:tc>
        <w:tc>
          <w:tcPr>
            <w:tcW w:w="1666" w:type="dxa"/>
            <w:vMerge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40" w:rsidRPr="00700240" w:rsidTr="00700240">
        <w:tc>
          <w:tcPr>
            <w:tcW w:w="3085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67" w:type="dxa"/>
          </w:tcPr>
          <w:p w:rsidR="00C80BB9" w:rsidRPr="00700240" w:rsidRDefault="00C80BB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240" w:rsidRPr="00700240" w:rsidTr="00700240">
        <w:tc>
          <w:tcPr>
            <w:tcW w:w="3085" w:type="dxa"/>
          </w:tcPr>
          <w:p w:rsidR="00C80BB9" w:rsidRPr="00700240" w:rsidRDefault="00C80BB9" w:rsidP="007002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67" w:type="dxa"/>
          </w:tcPr>
          <w:p w:rsidR="00C80BB9" w:rsidRPr="00700240" w:rsidRDefault="00C80BB9" w:rsidP="00F35C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240" w:rsidRPr="00700240" w:rsidTr="00700240">
        <w:tc>
          <w:tcPr>
            <w:tcW w:w="3085" w:type="dxa"/>
          </w:tcPr>
          <w:p w:rsidR="00C80BB9" w:rsidRPr="00700240" w:rsidRDefault="00C80BB9" w:rsidP="007002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240" w:rsidRPr="00700240" w:rsidTr="00700240">
        <w:tc>
          <w:tcPr>
            <w:tcW w:w="3085" w:type="dxa"/>
          </w:tcPr>
          <w:p w:rsidR="00C80BB9" w:rsidRPr="00700240" w:rsidRDefault="00C80BB9" w:rsidP="007002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567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240" w:rsidRPr="00700240" w:rsidTr="00700240">
        <w:tc>
          <w:tcPr>
            <w:tcW w:w="3085" w:type="dxa"/>
          </w:tcPr>
          <w:p w:rsidR="00C80BB9" w:rsidRPr="00700240" w:rsidRDefault="00C80BB9" w:rsidP="007002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67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0BB9" w:rsidRPr="00700240" w:rsidRDefault="00C80BB9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80BB9" w:rsidRPr="00700240" w:rsidRDefault="00C258DB" w:rsidP="00D24E2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87223" w:rsidRPr="00700240" w:rsidRDefault="00C258DB" w:rsidP="00700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в ДОУ 5 молодых специалистов, педагогический стаж которых менее двух лет.</w:t>
      </w:r>
    </w:p>
    <w:p w:rsidR="00F64214" w:rsidRPr="00700240" w:rsidRDefault="00987223" w:rsidP="003520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0024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Стаж работы и возраст педаг</w:t>
      </w:r>
      <w:r w:rsidR="003520A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огического состава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8"/>
        <w:gridCol w:w="1522"/>
        <w:gridCol w:w="1281"/>
        <w:gridCol w:w="2197"/>
        <w:gridCol w:w="1479"/>
        <w:gridCol w:w="1454"/>
      </w:tblGrid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Стаж</w:t>
            </w:r>
            <w:r w:rsidR="00700240" w:rsidRPr="007002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лет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700240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700240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5 до 10 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50-55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55-60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00240" w:rsidRPr="00700240" w:rsidTr="00F64214">
        <w:tc>
          <w:tcPr>
            <w:tcW w:w="1668" w:type="dxa"/>
            <w:vAlign w:val="center"/>
          </w:tcPr>
          <w:p w:rsidR="00F64214" w:rsidRPr="00700240" w:rsidRDefault="00700240" w:rsidP="007002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40 </w:t>
            </w:r>
          </w:p>
        </w:tc>
        <w:tc>
          <w:tcPr>
            <w:tcW w:w="1559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vAlign w:val="center"/>
          </w:tcPr>
          <w:p w:rsidR="00F64214" w:rsidRPr="00700240" w:rsidRDefault="00F64214" w:rsidP="00700240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5" w:type="dxa"/>
            <w:vAlign w:val="center"/>
          </w:tcPr>
          <w:p w:rsidR="00F64214" w:rsidRPr="00700240" w:rsidRDefault="00F64214" w:rsidP="00700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1514" w:type="dxa"/>
            <w:vAlign w:val="center"/>
          </w:tcPr>
          <w:p w:rsidR="00F64214" w:rsidRPr="00700240" w:rsidRDefault="00F64214" w:rsidP="0070024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vAlign w:val="center"/>
          </w:tcPr>
          <w:p w:rsidR="00F64214" w:rsidRPr="00700240" w:rsidRDefault="00F64214" w:rsidP="0070024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87223" w:rsidRPr="00700240" w:rsidRDefault="00987223" w:rsidP="00700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3" w:rsidRPr="004B197C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5.2. Развитие кадрового потенциала</w:t>
      </w:r>
    </w:p>
    <w:p w:rsidR="00987223" w:rsidRPr="004B197C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9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Курсы повышения квалификации:</w:t>
      </w:r>
    </w:p>
    <w:p w:rsidR="00987223" w:rsidRPr="004B197C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повышения квалификации педагогов является непрерывным.</w:t>
      </w:r>
    </w:p>
    <w:p w:rsidR="00987223" w:rsidRPr="004B197C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</w:t>
      </w:r>
      <w:r w:rsidR="00700240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центром, через различные ф</w:t>
      </w:r>
      <w:r w:rsidR="00700240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методической деятельности </w:t>
      </w: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87223" w:rsidRPr="004B197C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педагогов 1</w:t>
      </w:r>
      <w:r w:rsidR="004B197C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прошли различные курсы повышения квалификации</w:t>
      </w:r>
      <w:r w:rsidR="004B197C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="004B197C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4B197C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86,6 </w:t>
      </w:r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педагогов.</w:t>
      </w:r>
      <w:r w:rsidR="004B197C" w:rsidRPr="004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прошли курсовую переподготовку только вновь поступившие педагоги (2 человека).</w:t>
      </w:r>
    </w:p>
    <w:p w:rsidR="00987223" w:rsidRPr="00DA60B4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60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87223" w:rsidRPr="00B909E0" w:rsidRDefault="004B197C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6.</w:t>
      </w:r>
      <w:r w:rsidR="00987223" w:rsidRPr="00B90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Финансовые ресурсы</w:t>
      </w:r>
    </w:p>
    <w:p w:rsidR="004B197C" w:rsidRPr="00B909E0" w:rsidRDefault="004B197C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6A" w:rsidRPr="00F61A6A" w:rsidRDefault="00F61A6A" w:rsidP="00F6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Учреждения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</w:p>
    <w:p w:rsidR="003520AB" w:rsidRPr="00B909E0" w:rsidRDefault="00F61A6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Учреждения за период с июня 2016 года по май 2017 года: 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5 591 100 рублей;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налогов – 1 688 512;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педагогическим работникам – 442 950;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– 20 4904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(свет, газ, вода, вывоз ЖБО) – 442 481;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1 670 591;</w:t>
      </w:r>
    </w:p>
    <w:p w:rsidR="00F61A6A" w:rsidRPr="00B909E0" w:rsidRDefault="00F61A6A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 хлебобулочные изделия </w:t>
      </w:r>
      <w:r w:rsidR="005A2DD9"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D9"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91 304,65;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пожарной сигнализации – 12 852;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техобслуживание газопровода – 12 815;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электрооборудования – 24 271;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ТБО – 8 325;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 – 1 416;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тревожной кнопки – 2 818,59;</w:t>
      </w:r>
    </w:p>
    <w:p w:rsidR="005A2DD9" w:rsidRPr="00B909E0" w:rsidRDefault="005A2DD9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 w:rsidR="007B4A97"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тревожная кнопка – 20 771;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дымоходов – 1 000;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программы 1С – предприятие – 14 856;</w:t>
      </w:r>
    </w:p>
    <w:p w:rsidR="007B4A97" w:rsidRPr="00B909E0" w:rsidRDefault="007B4A97" w:rsidP="007B4A97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программы СБИС – 3 700;</w:t>
      </w:r>
    </w:p>
    <w:p w:rsidR="007B4A97" w:rsidRPr="00B909E0" w:rsidRDefault="007B4A97" w:rsidP="007B4A97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программы АВЕРС – 4 000;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страховка ОПО – 10 050;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МЧС – 1 000;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операторов котельных установок – 4 000;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электротехнического персонала – 3 200;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педагогов оказанию первой помощи – 9</w:t>
      </w:r>
      <w:r w:rsidR="00E82263"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000;</w:t>
      </w:r>
    </w:p>
    <w:p w:rsidR="00E82263" w:rsidRPr="00B909E0" w:rsidRDefault="00E82263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медосмотр – 26 916;</w:t>
      </w:r>
    </w:p>
    <w:p w:rsidR="007B4A97" w:rsidRPr="00B909E0" w:rsidRDefault="007B4A97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– 3 694,46;</w:t>
      </w:r>
    </w:p>
    <w:p w:rsidR="007B4A97" w:rsidRPr="00B909E0" w:rsidRDefault="00E82263" w:rsidP="00F61A6A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и канцелярские товары – 81 388;</w:t>
      </w:r>
    </w:p>
    <w:p w:rsidR="00845D7F" w:rsidRPr="00845D7F" w:rsidRDefault="00845D7F" w:rsidP="00E82263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ноутбуки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* </w:t>
      </w:r>
      <w:r w:rsidRPr="00845D7F">
        <w:rPr>
          <w:rFonts w:ascii="Times New Roman" w:eastAsia="Times New Roman" w:hAnsi="Times New Roman" w:cs="Times New Roman"/>
          <w:sz w:val="28"/>
          <w:szCs w:val="28"/>
          <w:lang w:eastAsia="ru-RU"/>
        </w:rPr>
        <w:t>173998</w:t>
      </w:r>
    </w:p>
    <w:p w:rsidR="00BF5B07" w:rsidRDefault="00845D7F" w:rsidP="00845D7F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5D7F">
        <w:rPr>
          <w:rFonts w:ascii="Times New Roman" w:eastAsia="Times New Roman" w:hAnsi="Times New Roman" w:cs="Times New Roman"/>
          <w:sz w:val="28"/>
          <w:szCs w:val="28"/>
          <w:lang w:eastAsia="ru-RU"/>
        </w:rPr>
        <w:t>5990</w:t>
      </w:r>
    </w:p>
    <w:p w:rsidR="00845D7F" w:rsidRPr="00845D7F" w:rsidRDefault="00845D7F" w:rsidP="00845D7F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5D7F">
        <w:rPr>
          <w:rFonts w:ascii="Times New Roman" w:eastAsia="Times New Roman" w:hAnsi="Times New Roman" w:cs="Times New Roman"/>
          <w:sz w:val="28"/>
          <w:szCs w:val="28"/>
          <w:lang w:eastAsia="ru-RU"/>
        </w:rPr>
        <w:t>ышь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* 3 062,4</w:t>
      </w:r>
    </w:p>
    <w:p w:rsidR="00987223" w:rsidRPr="00B909E0" w:rsidRDefault="0098722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</w:t>
      </w:r>
      <w:r w:rsidR="00E82263"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юридических лиц</w:t>
      </w:r>
      <w:r w:rsidRPr="00B90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детский сад поступают средства, полученные за счет внебюджетных источников на содержание учреждения.</w:t>
      </w:r>
    </w:p>
    <w:p w:rsidR="0006280C" w:rsidRPr="00E87754" w:rsidRDefault="0006280C" w:rsidP="00F2181A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Нураев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Игорь Юрьевич – краска голубая 5 банок – 1 100</w:t>
      </w:r>
    </w:p>
    <w:p w:rsidR="0006280C" w:rsidRPr="00E87754" w:rsidRDefault="0006280C" w:rsidP="00F2181A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Бекетова Татьяна Николаевна – краска, кисти, шпатель, валики, растворитель – 2 500</w:t>
      </w:r>
    </w:p>
    <w:p w:rsidR="0006280C" w:rsidRPr="00E87754" w:rsidRDefault="00265655" w:rsidP="00F2181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Нураев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Андрей Александрович – водоэмульсионные белила, известь, </w:t>
      </w: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волма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996 </w:t>
      </w:r>
    </w:p>
    <w:p w:rsidR="00265655" w:rsidRPr="00E87754" w:rsidRDefault="00265655" w:rsidP="00F2181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Синякова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Наталья Михайловна – картриджи – 3 410</w:t>
      </w:r>
    </w:p>
    <w:p w:rsidR="00265655" w:rsidRPr="00E87754" w:rsidRDefault="00265655" w:rsidP="00F2181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подготовительной группы – шкафы для детской одежды – 12 937</w:t>
      </w:r>
    </w:p>
    <w:p w:rsidR="00265655" w:rsidRPr="00E87754" w:rsidRDefault="00265655" w:rsidP="00F2181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средней группы – шпатлевка, штукатурка,</w:t>
      </w:r>
      <w:r w:rsidR="00E82263"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краска,</w:t>
      </w:r>
      <w:r w:rsidR="00E82263"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сетка </w:t>
      </w: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образивная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напольное покрытие, обои, клей, плинтус – 15 765</w:t>
      </w:r>
      <w:proofErr w:type="gramEnd"/>
    </w:p>
    <w:p w:rsidR="00265655" w:rsidRPr="00E87754" w:rsidRDefault="00265655" w:rsidP="00F2181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2 группы раннего возраста – </w:t>
      </w: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феленка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3214DF"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обои, клей, лампа, светильник – 6 948,60</w:t>
      </w:r>
    </w:p>
    <w:p w:rsidR="003214DF" w:rsidRPr="00E87754" w:rsidRDefault="003214DF" w:rsidP="00E82263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средней группы – мебельный гарнитур для детской игровой комнаты – 20 000</w:t>
      </w:r>
    </w:p>
    <w:p w:rsidR="00987223" w:rsidRPr="00E87754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Благотворительность</w:t>
      </w:r>
      <w:r w:rsidR="00E82263"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поступившая от родителей на замену части забора составила 98 700,00 рублей. В январе 2017 года ремонт по замене части ограждения был завершен. Администрация МКДОУ «Детский сад № 23»</w:t>
      </w:r>
      <w:r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82263" w:rsidRPr="00E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выражает свою благодарность  родителям, оказавшим помощь ДОУ в организации безопасности детей во время пребывания их в детском саду, это родители: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Сидоренко Элеоноры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Овчинниковой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Ксении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Ябс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Снежаны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Копылова Владимира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Алексеевой Ники</w:t>
      </w:r>
    </w:p>
    <w:p w:rsidR="004350A2" w:rsidRPr="00B909E0" w:rsidRDefault="004350A2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Калашниковой Киры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Каламбет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Юрия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Ожередова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Константина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Харламова Дмитрия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Александрова Артема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Синяковой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Екатерины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Николаевой Виктории </w:t>
      </w:r>
    </w:p>
    <w:p w:rsidR="00900DBA" w:rsidRPr="00B909E0" w:rsidRDefault="00900DBA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Шаблей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Клима</w:t>
      </w:r>
    </w:p>
    <w:p w:rsidR="00900DBA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900DBA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овешников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Ивана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Зеленского Ильи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Панферовой Анны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Ткачевой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Дарьи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Полупанова Александра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Чекановой </w:t>
      </w: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Ульяны</w:t>
      </w:r>
      <w:proofErr w:type="spellEnd"/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Кузьминова Семена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Бедаревой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Фаины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Шарабарина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Игоря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Вокуевой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Арины</w:t>
      </w:r>
    </w:p>
    <w:p w:rsidR="003D2B5E" w:rsidRPr="00B909E0" w:rsidRDefault="003D2B5E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благотворительный счет ДОУ также поступили пожертвования от преподавателей кружков танцев</w:t>
      </w:r>
      <w:r w:rsidR="00B909E0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ального, английского языка и тхэ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квондо в размере 51 995,00 рублей</w:t>
      </w:r>
      <w:r w:rsidR="00F75B32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из них 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израсходован</w:t>
      </w:r>
      <w:r w:rsidR="00F75B32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48 471,15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D2B5E" w:rsidRPr="00B909E0" w:rsidRDefault="003D2B5E" w:rsidP="006960CA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Перенесение официального сайта ДОУ на новую площадку – 2 000</w:t>
      </w:r>
    </w:p>
    <w:p w:rsidR="003D2B5E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 на триммер – 3 600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Триммерная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головка – 600 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Цветы и украшение зала на юбилей детского сада – 4 000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Ремонт стиральной машины – 5 000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Сместитель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пищеблок – 1 550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Сито – 150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Автоматический выключатель – 1 388,38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Насос ОАЗИС для отопления – 2 574 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Сместитель</w:t>
      </w:r>
      <w:proofErr w:type="spellEnd"/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подготовительную группу 2 – 1 129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Ремонт пылесоса – 4 200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Доводчик на входную дверь – 1 667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Дверь в пищеблок, доставка, установка – 10 500</w:t>
      </w:r>
    </w:p>
    <w:p w:rsidR="006960CA" w:rsidRPr="00B909E0" w:rsidRDefault="006960CA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Расчет платы и оплата налога за негативное воздействие на окружающую среду – 8 468,29</w:t>
      </w:r>
    </w:p>
    <w:p w:rsidR="006960CA" w:rsidRPr="00B909E0" w:rsidRDefault="00204146" w:rsidP="003D2B5E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ind w:left="-357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6E4E32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ревожн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6E4E32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кнопк</w:t>
      </w:r>
      <w:r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охрана</w:t>
      </w:r>
      <w:r w:rsidR="006E4E32" w:rsidRPr="00B90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апрель – 1 644,48</w:t>
      </w:r>
    </w:p>
    <w:p w:rsidR="004350A2" w:rsidRPr="00B909E0" w:rsidRDefault="004350A2" w:rsidP="00B90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73" w:rsidRDefault="0004237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0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Заключение. Перспективы и планы развития</w:t>
      </w:r>
      <w:r w:rsidR="00B90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909E0" w:rsidRPr="00E87754" w:rsidRDefault="00B909E0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3B" w:rsidRPr="00E87754" w:rsidRDefault="0004237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детского сада за 2016-2017 учебный год показал, что учреждение имеет стабильный уровень функционирования. </w:t>
      </w:r>
    </w:p>
    <w:p w:rsidR="00042373" w:rsidRPr="00E87754" w:rsidRDefault="00042373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E87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успешными направлениями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деятельности детского сада за 2016 – 2017 учебный год можно обозначить следующие показатели:</w:t>
      </w:r>
    </w:p>
    <w:p w:rsidR="00042373" w:rsidRPr="00E87754" w:rsidRDefault="00042373" w:rsidP="0036283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042373" w:rsidRPr="00E87754" w:rsidRDefault="00042373" w:rsidP="0036283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Сложившийся стабильный коллектив;</w:t>
      </w:r>
    </w:p>
    <w:p w:rsidR="00042373" w:rsidRPr="00E87754" w:rsidRDefault="00042373" w:rsidP="0036283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</w:p>
    <w:p w:rsidR="00042373" w:rsidRPr="00E87754" w:rsidRDefault="00042373" w:rsidP="0036283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положительные результаты освоения детьми образовательной программы.</w:t>
      </w:r>
    </w:p>
    <w:p w:rsidR="00042373" w:rsidRPr="00E87754" w:rsidRDefault="00042373" w:rsidP="0036283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внутреннего потенциала выявила следующие </w:t>
      </w:r>
      <w:r w:rsidRPr="00E87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коллектива.</w:t>
      </w:r>
    </w:p>
    <w:p w:rsidR="00042373" w:rsidRPr="00E87754" w:rsidRDefault="00042373" w:rsidP="0036283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</w:t>
      </w:r>
      <w:r w:rsidR="00B909E0"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ДОУ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373" w:rsidRPr="00E87754" w:rsidRDefault="00042373" w:rsidP="0036283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предоставление опыта работы всего коллектива в целом на районном и краевом  уровнях.</w:t>
      </w:r>
      <w:proofErr w:type="gramEnd"/>
    </w:p>
    <w:p w:rsidR="00042373" w:rsidRPr="00E87754" w:rsidRDefault="0036283B" w:rsidP="0036283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Перспективы и планы развития ДОУ:</w:t>
      </w:r>
      <w:r w:rsidR="00042373" w:rsidRPr="00E877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</w:t>
      </w:r>
    </w:p>
    <w:p w:rsidR="00042373" w:rsidRPr="00E87754" w:rsidRDefault="00042373" w:rsidP="0036283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Образовательной программы;</w:t>
      </w:r>
    </w:p>
    <w:p w:rsidR="00042373" w:rsidRPr="00E87754" w:rsidRDefault="0036283B" w:rsidP="0036283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373"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373"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деятельности с привлечением социальных партнеров, родительской общественности.</w:t>
      </w:r>
    </w:p>
    <w:p w:rsidR="00042373" w:rsidRPr="00E87754" w:rsidRDefault="00042373" w:rsidP="0036283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042373" w:rsidRPr="00E87754" w:rsidRDefault="00042373" w:rsidP="0036283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042373" w:rsidRPr="00E87754" w:rsidRDefault="00042373" w:rsidP="0036283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педагогический процесс ДОУ новых современных технологий</w:t>
      </w:r>
      <w:r w:rsidR="0036283B"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DB0" w:rsidRPr="00E87754" w:rsidRDefault="00310DB0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Целью работы нашего учреждения является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благоприятных условий для проживания ребёнком дошкольного детства, формирование культуры личности, всестороннее развитие психических и физических качеств в соответствии с возрастными и индивидуальными особенностями.</w:t>
      </w:r>
      <w:r w:rsidRP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ребёнка к жизни в современном обществе.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трех социальных институтов образования: семьи, детского сада и школы.</w:t>
      </w:r>
    </w:p>
    <w:p w:rsidR="00310DB0" w:rsidRPr="00E87754" w:rsidRDefault="00310DB0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сад небольшой, но он полон оптимизма, словом живёт полнокровной жизнью, участвуя во всех педагогических и культурных мероприятиях района и детского сада. Все педагоги у нас творческие и инициативные личности, любящие детей и выбравшие профессию по призванию.</w:t>
      </w:r>
    </w:p>
    <w:p w:rsidR="00310DB0" w:rsidRPr="00310DB0" w:rsidRDefault="00310DB0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активности и взаимопониманию сотрудников и  родителей наш детский сад преображается с каждым годом.</w:t>
      </w:r>
    </w:p>
    <w:p w:rsidR="00310DB0" w:rsidRPr="00310DB0" w:rsidRDefault="00310DB0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вашей помощью ежегодно пополняется игровое и физкультурное оборудование, а так же методическое обеспечение. Состояние материально- технической базы позволяет реализовать программы обучения и воспитания детей дошкольного возраста, обеспечивать организацию жизни и уют в детском саду.</w:t>
      </w:r>
    </w:p>
    <w:p w:rsidR="00310DB0" w:rsidRPr="00E87754" w:rsidRDefault="00310DB0" w:rsidP="00E877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B0" w:rsidRPr="00E87754" w:rsidRDefault="00310DB0" w:rsidP="00E877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87754">
        <w:rPr>
          <w:rFonts w:ascii="Times New Roman" w:hAnsi="Times New Roman"/>
          <w:sz w:val="28"/>
          <w:szCs w:val="28"/>
        </w:rPr>
        <w:t xml:space="preserve">Уважаемые родители, хочется еще раз  поблагодарить вас за понимание, поддержку, отзывчивость,   помощь, оказанную детскому саду во время проведения ремонтов, подготовки к утренникам, сельским мероприятиям и мероприятиям, организуемым детским садом.  К сожалению, </w:t>
      </w:r>
      <w:r w:rsidRPr="00E87754">
        <w:rPr>
          <w:rFonts w:ascii="Times New Roman" w:hAnsi="Times New Roman"/>
          <w:sz w:val="28"/>
          <w:szCs w:val="28"/>
        </w:rPr>
        <w:lastRenderedPageBreak/>
        <w:t xml:space="preserve">в настоящее время тех средств, которые выделяются из бюджета недостаточно и без вашей помощи нам не обойтись. Однако  хочу напомнить, что каждая помощь должна быть </w:t>
      </w:r>
      <w:proofErr w:type="gramStart"/>
      <w:r w:rsidRPr="00E87754">
        <w:rPr>
          <w:rFonts w:ascii="Times New Roman" w:hAnsi="Times New Roman"/>
          <w:sz w:val="28"/>
          <w:szCs w:val="28"/>
        </w:rPr>
        <w:t>добровольной</w:t>
      </w:r>
      <w:proofErr w:type="gramEnd"/>
      <w:r w:rsidRPr="00E87754">
        <w:rPr>
          <w:rFonts w:ascii="Times New Roman" w:hAnsi="Times New Roman"/>
          <w:sz w:val="28"/>
          <w:szCs w:val="28"/>
        </w:rPr>
        <w:t xml:space="preserve"> и никто не имеет право её от вас требовать. В с</w:t>
      </w:r>
      <w:r w:rsidR="00E87754" w:rsidRPr="00E87754">
        <w:rPr>
          <w:rFonts w:ascii="Times New Roman" w:hAnsi="Times New Roman"/>
          <w:sz w:val="28"/>
          <w:szCs w:val="28"/>
        </w:rPr>
        <w:t>лучае неправомерных требований незамедлительно сообщайте заведующему ДОУ</w:t>
      </w:r>
      <w:r w:rsidRPr="00E87754">
        <w:rPr>
          <w:rFonts w:ascii="Times New Roman" w:hAnsi="Times New Roman"/>
          <w:sz w:val="28"/>
          <w:szCs w:val="28"/>
        </w:rPr>
        <w:t xml:space="preserve">. </w:t>
      </w:r>
    </w:p>
    <w:p w:rsidR="006175D5" w:rsidRPr="00E87754" w:rsidRDefault="006175D5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 вас за творческий подход и активное участие в жизни детского сада. От всей души желаем вам крепкого здоровья, счастья и благополучия! Выражаем надежду на то, что ваша творческая деятельность на благо наш</w:t>
      </w:r>
      <w:r w:rsid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продолжаться и в дальнейшем!</w:t>
      </w:r>
    </w:p>
    <w:p w:rsidR="006175D5" w:rsidRPr="00E87754" w:rsidRDefault="006175D5" w:rsidP="00E8775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D5" w:rsidRPr="00DA60B4" w:rsidRDefault="006175D5" w:rsidP="00D24E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175D5" w:rsidRPr="00DA60B4" w:rsidSect="00AF4ED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8" w:rsidRDefault="00FF0FB8" w:rsidP="00AF4ED8">
      <w:pPr>
        <w:spacing w:after="0" w:line="240" w:lineRule="auto"/>
      </w:pPr>
      <w:r>
        <w:separator/>
      </w:r>
    </w:p>
  </w:endnote>
  <w:endnote w:type="continuationSeparator" w:id="0">
    <w:p w:rsidR="00FF0FB8" w:rsidRDefault="00FF0FB8" w:rsidP="00AF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91096"/>
      <w:docPartObj>
        <w:docPartGallery w:val="Page Numbers (Bottom of Page)"/>
        <w:docPartUnique/>
      </w:docPartObj>
    </w:sdtPr>
    <w:sdtContent>
      <w:p w:rsidR="00F74870" w:rsidRDefault="00F7487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B9">
          <w:rPr>
            <w:noProof/>
          </w:rPr>
          <w:t>24</w:t>
        </w:r>
        <w:r>
          <w:fldChar w:fldCharType="end"/>
        </w:r>
      </w:p>
    </w:sdtContent>
  </w:sdt>
  <w:p w:rsidR="00F74870" w:rsidRDefault="00F748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8" w:rsidRDefault="00FF0FB8" w:rsidP="00AF4ED8">
      <w:pPr>
        <w:spacing w:after="0" w:line="240" w:lineRule="auto"/>
      </w:pPr>
      <w:r>
        <w:separator/>
      </w:r>
    </w:p>
  </w:footnote>
  <w:footnote w:type="continuationSeparator" w:id="0">
    <w:p w:rsidR="00FF0FB8" w:rsidRDefault="00FF0FB8" w:rsidP="00AF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F62"/>
    <w:multiLevelType w:val="multilevel"/>
    <w:tmpl w:val="443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6FFD"/>
    <w:multiLevelType w:val="multilevel"/>
    <w:tmpl w:val="FF6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F41CA"/>
    <w:multiLevelType w:val="multilevel"/>
    <w:tmpl w:val="10447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B75AE"/>
    <w:multiLevelType w:val="multilevel"/>
    <w:tmpl w:val="D50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30B6C"/>
    <w:multiLevelType w:val="hybridMultilevel"/>
    <w:tmpl w:val="D5D8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92C28"/>
    <w:multiLevelType w:val="multilevel"/>
    <w:tmpl w:val="636A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FA"/>
    <w:multiLevelType w:val="hybridMultilevel"/>
    <w:tmpl w:val="169CD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C34FC7"/>
    <w:multiLevelType w:val="multilevel"/>
    <w:tmpl w:val="790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85025"/>
    <w:multiLevelType w:val="multilevel"/>
    <w:tmpl w:val="9FF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00756"/>
    <w:multiLevelType w:val="multilevel"/>
    <w:tmpl w:val="2B2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C0867"/>
    <w:multiLevelType w:val="multilevel"/>
    <w:tmpl w:val="164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443A6"/>
    <w:multiLevelType w:val="multilevel"/>
    <w:tmpl w:val="F18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E16D1"/>
    <w:multiLevelType w:val="hybridMultilevel"/>
    <w:tmpl w:val="27F40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06140"/>
    <w:multiLevelType w:val="multilevel"/>
    <w:tmpl w:val="463C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F6D5C"/>
    <w:multiLevelType w:val="multilevel"/>
    <w:tmpl w:val="68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8527F"/>
    <w:multiLevelType w:val="multilevel"/>
    <w:tmpl w:val="513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40F3F"/>
    <w:multiLevelType w:val="multilevel"/>
    <w:tmpl w:val="0FF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76CF3"/>
    <w:multiLevelType w:val="multilevel"/>
    <w:tmpl w:val="F72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A73AC"/>
    <w:multiLevelType w:val="hybridMultilevel"/>
    <w:tmpl w:val="B2C0F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C055C"/>
    <w:multiLevelType w:val="multilevel"/>
    <w:tmpl w:val="704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159CB"/>
    <w:multiLevelType w:val="multilevel"/>
    <w:tmpl w:val="3A2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C3C9D"/>
    <w:multiLevelType w:val="multilevel"/>
    <w:tmpl w:val="0EC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75EDC"/>
    <w:multiLevelType w:val="hybridMultilevel"/>
    <w:tmpl w:val="EC3E9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037EA"/>
    <w:multiLevelType w:val="multilevel"/>
    <w:tmpl w:val="1E5C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4FB21541"/>
    <w:multiLevelType w:val="multilevel"/>
    <w:tmpl w:val="5E7EA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26">
    <w:nsid w:val="59B65971"/>
    <w:multiLevelType w:val="hybridMultilevel"/>
    <w:tmpl w:val="33ACD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42693"/>
    <w:multiLevelType w:val="multilevel"/>
    <w:tmpl w:val="8E7A60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95FE7"/>
    <w:multiLevelType w:val="multilevel"/>
    <w:tmpl w:val="EBA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2351C"/>
    <w:multiLevelType w:val="multilevel"/>
    <w:tmpl w:val="87F06F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03EA5"/>
    <w:multiLevelType w:val="multilevel"/>
    <w:tmpl w:val="19B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E47E3"/>
    <w:multiLevelType w:val="multilevel"/>
    <w:tmpl w:val="13C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A1E7B"/>
    <w:multiLevelType w:val="multilevel"/>
    <w:tmpl w:val="097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8"/>
  </w:num>
  <w:num w:numId="6">
    <w:abstractNumId w:val="12"/>
  </w:num>
  <w:num w:numId="7">
    <w:abstractNumId w:val="11"/>
  </w:num>
  <w:num w:numId="8">
    <w:abstractNumId w:val="28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15"/>
  </w:num>
  <w:num w:numId="14">
    <w:abstractNumId w:val="14"/>
  </w:num>
  <w:num w:numId="15">
    <w:abstractNumId w:val="21"/>
  </w:num>
  <w:num w:numId="16">
    <w:abstractNumId w:val="17"/>
  </w:num>
  <w:num w:numId="17">
    <w:abstractNumId w:val="1"/>
  </w:num>
  <w:num w:numId="18">
    <w:abstractNumId w:val="5"/>
  </w:num>
  <w:num w:numId="19">
    <w:abstractNumId w:val="31"/>
  </w:num>
  <w:num w:numId="20">
    <w:abstractNumId w:val="32"/>
  </w:num>
  <w:num w:numId="21">
    <w:abstractNumId w:val="16"/>
  </w:num>
  <w:num w:numId="22">
    <w:abstractNumId w:val="29"/>
  </w:num>
  <w:num w:numId="23">
    <w:abstractNumId w:val="2"/>
  </w:num>
  <w:num w:numId="24">
    <w:abstractNumId w:val="27"/>
  </w:num>
  <w:num w:numId="25">
    <w:abstractNumId w:val="10"/>
  </w:num>
  <w:num w:numId="26">
    <w:abstractNumId w:val="24"/>
  </w:num>
  <w:num w:numId="27">
    <w:abstractNumId w:val="8"/>
  </w:num>
  <w:num w:numId="28">
    <w:abstractNumId w:val="12"/>
  </w:num>
  <w:num w:numId="29">
    <w:abstractNumId w:val="11"/>
  </w:num>
  <w:num w:numId="30">
    <w:abstractNumId w:val="20"/>
  </w:num>
  <w:num w:numId="31">
    <w:abstractNumId w:val="22"/>
  </w:num>
  <w:num w:numId="32">
    <w:abstractNumId w:val="30"/>
  </w:num>
  <w:num w:numId="33">
    <w:abstractNumId w:val="1"/>
  </w:num>
  <w:num w:numId="34">
    <w:abstractNumId w:val="29"/>
  </w:num>
  <w:num w:numId="35">
    <w:abstractNumId w:val="2"/>
  </w:num>
  <w:num w:numId="36">
    <w:abstractNumId w:val="27"/>
  </w:num>
  <w:num w:numId="37">
    <w:abstractNumId w:val="25"/>
  </w:num>
  <w:num w:numId="38">
    <w:abstractNumId w:val="4"/>
  </w:num>
  <w:num w:numId="39">
    <w:abstractNumId w:val="6"/>
  </w:num>
  <w:num w:numId="40">
    <w:abstractNumId w:val="26"/>
  </w:num>
  <w:num w:numId="41">
    <w:abstractNumId w:val="1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23"/>
    <w:rsid w:val="00042373"/>
    <w:rsid w:val="00043F0F"/>
    <w:rsid w:val="0006280C"/>
    <w:rsid w:val="0008694B"/>
    <w:rsid w:val="000C64D8"/>
    <w:rsid w:val="001519F0"/>
    <w:rsid w:val="001843A6"/>
    <w:rsid w:val="00191190"/>
    <w:rsid w:val="001924FE"/>
    <w:rsid w:val="001A4181"/>
    <w:rsid w:val="001A5418"/>
    <w:rsid w:val="00204146"/>
    <w:rsid w:val="0021603B"/>
    <w:rsid w:val="002527EB"/>
    <w:rsid w:val="00265655"/>
    <w:rsid w:val="00290107"/>
    <w:rsid w:val="002918F1"/>
    <w:rsid w:val="002C4785"/>
    <w:rsid w:val="002D1E3A"/>
    <w:rsid w:val="00310DB0"/>
    <w:rsid w:val="003214DF"/>
    <w:rsid w:val="0034761F"/>
    <w:rsid w:val="003520AB"/>
    <w:rsid w:val="0036283B"/>
    <w:rsid w:val="0036416B"/>
    <w:rsid w:val="003965C3"/>
    <w:rsid w:val="003A09C6"/>
    <w:rsid w:val="003C293B"/>
    <w:rsid w:val="003D2B5E"/>
    <w:rsid w:val="003E6F2D"/>
    <w:rsid w:val="00400CCB"/>
    <w:rsid w:val="00411D64"/>
    <w:rsid w:val="004350A2"/>
    <w:rsid w:val="004A589C"/>
    <w:rsid w:val="004B197C"/>
    <w:rsid w:val="004C04DB"/>
    <w:rsid w:val="00517BB5"/>
    <w:rsid w:val="005A2DD9"/>
    <w:rsid w:val="005B32D1"/>
    <w:rsid w:val="006175D5"/>
    <w:rsid w:val="006836EA"/>
    <w:rsid w:val="006960CA"/>
    <w:rsid w:val="006A1AD0"/>
    <w:rsid w:val="006B7CB7"/>
    <w:rsid w:val="006E4E32"/>
    <w:rsid w:val="00700240"/>
    <w:rsid w:val="007220E2"/>
    <w:rsid w:val="00722E79"/>
    <w:rsid w:val="00764163"/>
    <w:rsid w:val="00797F66"/>
    <w:rsid w:val="007B4A97"/>
    <w:rsid w:val="007E138B"/>
    <w:rsid w:val="008050F7"/>
    <w:rsid w:val="0081079D"/>
    <w:rsid w:val="00825F00"/>
    <w:rsid w:val="008334B4"/>
    <w:rsid w:val="00845D7F"/>
    <w:rsid w:val="00870401"/>
    <w:rsid w:val="008A0BC9"/>
    <w:rsid w:val="008C65E8"/>
    <w:rsid w:val="00900DBA"/>
    <w:rsid w:val="00934309"/>
    <w:rsid w:val="0096767C"/>
    <w:rsid w:val="00987223"/>
    <w:rsid w:val="00997A15"/>
    <w:rsid w:val="009A432B"/>
    <w:rsid w:val="009D22A7"/>
    <w:rsid w:val="009E6E26"/>
    <w:rsid w:val="009F3F39"/>
    <w:rsid w:val="00A141B9"/>
    <w:rsid w:val="00A31B13"/>
    <w:rsid w:val="00A33BB0"/>
    <w:rsid w:val="00A62745"/>
    <w:rsid w:val="00A70B96"/>
    <w:rsid w:val="00AC130A"/>
    <w:rsid w:val="00AD5534"/>
    <w:rsid w:val="00AF4ED8"/>
    <w:rsid w:val="00B23347"/>
    <w:rsid w:val="00B909E0"/>
    <w:rsid w:val="00BF5B07"/>
    <w:rsid w:val="00C258DB"/>
    <w:rsid w:val="00C61CE7"/>
    <w:rsid w:val="00C80BB9"/>
    <w:rsid w:val="00C84E9A"/>
    <w:rsid w:val="00C9193B"/>
    <w:rsid w:val="00D24E29"/>
    <w:rsid w:val="00D62AA3"/>
    <w:rsid w:val="00D66842"/>
    <w:rsid w:val="00DA60B4"/>
    <w:rsid w:val="00DB32F6"/>
    <w:rsid w:val="00DB6C02"/>
    <w:rsid w:val="00DE43FA"/>
    <w:rsid w:val="00E82263"/>
    <w:rsid w:val="00E87754"/>
    <w:rsid w:val="00ED3FB8"/>
    <w:rsid w:val="00F2181A"/>
    <w:rsid w:val="00F35C5A"/>
    <w:rsid w:val="00F50DFD"/>
    <w:rsid w:val="00F61A6A"/>
    <w:rsid w:val="00F64214"/>
    <w:rsid w:val="00F74870"/>
    <w:rsid w:val="00F75B32"/>
    <w:rsid w:val="00FC78D2"/>
    <w:rsid w:val="00FE12F5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223"/>
  </w:style>
  <w:style w:type="paragraph" w:styleId="a3">
    <w:name w:val="Normal (Web)"/>
    <w:basedOn w:val="a"/>
    <w:uiPriority w:val="99"/>
    <w:unhideWhenUsed/>
    <w:rsid w:val="0098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87223"/>
    <w:rPr>
      <w:b/>
      <w:bCs/>
    </w:rPr>
  </w:style>
  <w:style w:type="character" w:customStyle="1" w:styleId="apple-converted-space">
    <w:name w:val="apple-converted-space"/>
    <w:basedOn w:val="a0"/>
    <w:rsid w:val="00987223"/>
  </w:style>
  <w:style w:type="character" w:styleId="a5">
    <w:name w:val="Hyperlink"/>
    <w:basedOn w:val="a0"/>
    <w:uiPriority w:val="99"/>
    <w:unhideWhenUsed/>
    <w:rsid w:val="009872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7223"/>
    <w:rPr>
      <w:color w:val="800080"/>
      <w:u w:val="single"/>
    </w:rPr>
  </w:style>
  <w:style w:type="character" w:styleId="a7">
    <w:name w:val="Emphasis"/>
    <w:basedOn w:val="a0"/>
    <w:uiPriority w:val="20"/>
    <w:qFormat/>
    <w:rsid w:val="00987223"/>
    <w:rPr>
      <w:i/>
      <w:iCs/>
    </w:rPr>
  </w:style>
  <w:style w:type="table" w:styleId="a8">
    <w:name w:val="Table Grid"/>
    <w:basedOn w:val="a1"/>
    <w:uiPriority w:val="59"/>
    <w:rsid w:val="0093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58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F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4ED8"/>
  </w:style>
  <w:style w:type="paragraph" w:styleId="ae">
    <w:name w:val="footer"/>
    <w:basedOn w:val="a"/>
    <w:link w:val="af"/>
    <w:uiPriority w:val="99"/>
    <w:unhideWhenUsed/>
    <w:rsid w:val="00AF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4ED8"/>
  </w:style>
  <w:style w:type="paragraph" w:styleId="af0">
    <w:name w:val="No Spacing"/>
    <w:link w:val="af1"/>
    <w:uiPriority w:val="1"/>
    <w:qFormat/>
    <w:rsid w:val="00310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310D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223"/>
  </w:style>
  <w:style w:type="paragraph" w:styleId="a3">
    <w:name w:val="Normal (Web)"/>
    <w:basedOn w:val="a"/>
    <w:uiPriority w:val="99"/>
    <w:unhideWhenUsed/>
    <w:rsid w:val="0098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87223"/>
    <w:rPr>
      <w:b/>
      <w:bCs/>
    </w:rPr>
  </w:style>
  <w:style w:type="character" w:customStyle="1" w:styleId="apple-converted-space">
    <w:name w:val="apple-converted-space"/>
    <w:basedOn w:val="a0"/>
    <w:rsid w:val="00987223"/>
  </w:style>
  <w:style w:type="character" w:styleId="a5">
    <w:name w:val="Hyperlink"/>
    <w:basedOn w:val="a0"/>
    <w:uiPriority w:val="99"/>
    <w:unhideWhenUsed/>
    <w:rsid w:val="009872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7223"/>
    <w:rPr>
      <w:color w:val="800080"/>
      <w:u w:val="single"/>
    </w:rPr>
  </w:style>
  <w:style w:type="character" w:styleId="a7">
    <w:name w:val="Emphasis"/>
    <w:basedOn w:val="a0"/>
    <w:uiPriority w:val="20"/>
    <w:qFormat/>
    <w:rsid w:val="00987223"/>
    <w:rPr>
      <w:i/>
      <w:iCs/>
    </w:rPr>
  </w:style>
  <w:style w:type="table" w:styleId="a8">
    <w:name w:val="Table Grid"/>
    <w:basedOn w:val="a1"/>
    <w:uiPriority w:val="59"/>
    <w:rsid w:val="0093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58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F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4ED8"/>
  </w:style>
  <w:style w:type="paragraph" w:styleId="ae">
    <w:name w:val="footer"/>
    <w:basedOn w:val="a"/>
    <w:link w:val="af"/>
    <w:uiPriority w:val="99"/>
    <w:unhideWhenUsed/>
    <w:rsid w:val="00AF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4ED8"/>
  </w:style>
  <w:style w:type="paragraph" w:styleId="af0">
    <w:name w:val="No Spacing"/>
    <w:link w:val="af1"/>
    <w:uiPriority w:val="1"/>
    <w:qFormat/>
    <w:rsid w:val="00310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310D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23stavsa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olupanova@mail.ru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24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ы</dc:creator>
  <cp:lastModifiedBy>ы</cp:lastModifiedBy>
  <cp:revision>13</cp:revision>
  <cp:lastPrinted>2017-05-31T10:13:00Z</cp:lastPrinted>
  <dcterms:created xsi:type="dcterms:W3CDTF">2017-05-10T11:27:00Z</dcterms:created>
  <dcterms:modified xsi:type="dcterms:W3CDTF">2017-05-31T10:15:00Z</dcterms:modified>
</cp:coreProperties>
</file>